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C4011B" w14:textId="77777777" w:rsidR="007C1313" w:rsidRDefault="00170798">
      <w:pPr>
        <w:spacing w:after="120" w:line="240" w:lineRule="auto"/>
        <w:jc w:val="center"/>
        <w:rPr>
          <w:b/>
          <w:sz w:val="20"/>
          <w:szCs w:val="20"/>
        </w:rPr>
      </w:pPr>
      <w:r>
        <w:rPr>
          <w:b/>
          <w:sz w:val="20"/>
          <w:szCs w:val="20"/>
        </w:rPr>
        <w:t>TEAM PROJECT REPORT</w:t>
      </w:r>
    </w:p>
    <w:p w14:paraId="296B6FD5" w14:textId="77777777" w:rsidR="007C1313" w:rsidRDefault="00170798">
      <w:pPr>
        <w:spacing w:after="120" w:line="240" w:lineRule="auto"/>
        <w:rPr>
          <w:b/>
          <w:sz w:val="20"/>
          <w:szCs w:val="20"/>
        </w:rPr>
      </w:pPr>
      <w:r>
        <w:rPr>
          <w:b/>
          <w:sz w:val="20"/>
          <w:szCs w:val="20"/>
        </w:rPr>
        <w:t xml:space="preserve"> </w:t>
      </w:r>
    </w:p>
    <w:p w14:paraId="19ADFE25" w14:textId="77777777" w:rsidR="007C1313" w:rsidRDefault="00170798">
      <w:pPr>
        <w:spacing w:after="120" w:line="240" w:lineRule="auto"/>
        <w:jc w:val="center"/>
        <w:rPr>
          <w:b/>
          <w:sz w:val="20"/>
          <w:szCs w:val="20"/>
        </w:rPr>
      </w:pPr>
      <w:r>
        <w:rPr>
          <w:b/>
          <w:sz w:val="20"/>
          <w:szCs w:val="20"/>
        </w:rPr>
        <w:t xml:space="preserve"> Understanding the Spatiotemporal Variability of Air Pollution (PM</w:t>
      </w:r>
      <w:r>
        <w:rPr>
          <w:b/>
          <w:sz w:val="20"/>
          <w:szCs w:val="20"/>
          <w:vertAlign w:val="subscript"/>
        </w:rPr>
        <w:t>2.5</w:t>
      </w:r>
      <w:r>
        <w:rPr>
          <w:b/>
          <w:sz w:val="20"/>
          <w:szCs w:val="20"/>
        </w:rPr>
        <w:t xml:space="preserve"> &amp; BC) in Microenvironments</w:t>
      </w:r>
    </w:p>
    <w:p w14:paraId="42FB9B05" w14:textId="77777777" w:rsidR="007C1313" w:rsidRDefault="00170798">
      <w:pPr>
        <w:spacing w:after="120" w:line="240" w:lineRule="auto"/>
        <w:rPr>
          <w:b/>
          <w:sz w:val="20"/>
          <w:szCs w:val="20"/>
        </w:rPr>
      </w:pPr>
      <w:r>
        <w:rPr>
          <w:b/>
          <w:sz w:val="20"/>
          <w:szCs w:val="20"/>
        </w:rPr>
        <w:t xml:space="preserve"> </w:t>
      </w:r>
    </w:p>
    <w:p w14:paraId="4976F6E4" w14:textId="77777777" w:rsidR="007C1313" w:rsidRDefault="00170798">
      <w:pPr>
        <w:spacing w:after="120" w:line="240" w:lineRule="auto"/>
        <w:jc w:val="center"/>
        <w:rPr>
          <w:b/>
          <w:sz w:val="20"/>
          <w:szCs w:val="20"/>
        </w:rPr>
      </w:pPr>
      <w:r>
        <w:rPr>
          <w:b/>
          <w:sz w:val="20"/>
          <w:szCs w:val="20"/>
        </w:rPr>
        <w:t xml:space="preserve"> </w:t>
      </w:r>
    </w:p>
    <w:p w14:paraId="73EA6E21" w14:textId="77777777" w:rsidR="007C1313" w:rsidRDefault="00170798">
      <w:pPr>
        <w:spacing w:after="120" w:line="240" w:lineRule="auto"/>
        <w:jc w:val="center"/>
        <w:rPr>
          <w:b/>
          <w:sz w:val="20"/>
          <w:szCs w:val="20"/>
        </w:rPr>
      </w:pPr>
      <w:r>
        <w:rPr>
          <w:b/>
          <w:sz w:val="20"/>
          <w:szCs w:val="20"/>
        </w:rPr>
        <w:t>Submitted To</w:t>
      </w:r>
    </w:p>
    <w:p w14:paraId="038FD803" w14:textId="77777777" w:rsidR="007C1313" w:rsidRDefault="00170798">
      <w:pPr>
        <w:spacing w:after="120" w:line="240" w:lineRule="auto"/>
        <w:jc w:val="center"/>
        <w:rPr>
          <w:b/>
          <w:sz w:val="20"/>
          <w:szCs w:val="20"/>
        </w:rPr>
      </w:pPr>
      <w:r>
        <w:rPr>
          <w:b/>
          <w:sz w:val="20"/>
          <w:szCs w:val="20"/>
        </w:rPr>
        <w:t xml:space="preserve"> </w:t>
      </w:r>
    </w:p>
    <w:p w14:paraId="405E8D7B" w14:textId="77777777" w:rsidR="007C1313" w:rsidRDefault="00170798">
      <w:pPr>
        <w:spacing w:after="120" w:line="240" w:lineRule="auto"/>
        <w:jc w:val="center"/>
        <w:rPr>
          <w:b/>
          <w:sz w:val="20"/>
          <w:szCs w:val="20"/>
        </w:rPr>
      </w:pPr>
      <w:r>
        <w:rPr>
          <w:b/>
          <w:sz w:val="20"/>
          <w:szCs w:val="20"/>
        </w:rPr>
        <w:t>The RET Site</w:t>
      </w:r>
    </w:p>
    <w:p w14:paraId="06668FD6" w14:textId="77777777" w:rsidR="007C1313" w:rsidRDefault="00170798">
      <w:pPr>
        <w:spacing w:after="120" w:line="240" w:lineRule="auto"/>
        <w:jc w:val="center"/>
        <w:rPr>
          <w:b/>
          <w:sz w:val="20"/>
          <w:szCs w:val="20"/>
        </w:rPr>
      </w:pPr>
      <w:r>
        <w:rPr>
          <w:b/>
          <w:sz w:val="20"/>
          <w:szCs w:val="20"/>
        </w:rPr>
        <w:t>For</w:t>
      </w:r>
    </w:p>
    <w:p w14:paraId="27A8CAA7" w14:textId="77777777" w:rsidR="007C1313" w:rsidRDefault="00170798">
      <w:pPr>
        <w:spacing w:after="120" w:line="240" w:lineRule="auto"/>
        <w:jc w:val="center"/>
        <w:rPr>
          <w:b/>
          <w:sz w:val="20"/>
          <w:szCs w:val="20"/>
        </w:rPr>
      </w:pPr>
      <w:r>
        <w:rPr>
          <w:b/>
          <w:sz w:val="20"/>
          <w:szCs w:val="20"/>
        </w:rPr>
        <w:t>“Challenge-Based Learning and Engineering Design Process Enhanced Research Experiences for Middle and High School In-Service Teachers”</w:t>
      </w:r>
    </w:p>
    <w:p w14:paraId="11732E34" w14:textId="77777777" w:rsidR="007C1313" w:rsidRDefault="00170798">
      <w:pPr>
        <w:spacing w:after="120" w:line="240" w:lineRule="auto"/>
        <w:jc w:val="center"/>
        <w:rPr>
          <w:b/>
          <w:sz w:val="20"/>
          <w:szCs w:val="20"/>
        </w:rPr>
      </w:pPr>
      <w:r>
        <w:rPr>
          <w:b/>
          <w:sz w:val="20"/>
          <w:szCs w:val="20"/>
        </w:rPr>
        <w:t xml:space="preserve"> </w:t>
      </w:r>
    </w:p>
    <w:p w14:paraId="0AC049F3" w14:textId="77777777" w:rsidR="007C1313" w:rsidRDefault="00170798">
      <w:pPr>
        <w:spacing w:after="120" w:line="240" w:lineRule="auto"/>
        <w:jc w:val="center"/>
        <w:rPr>
          <w:b/>
          <w:sz w:val="20"/>
          <w:szCs w:val="20"/>
        </w:rPr>
      </w:pPr>
      <w:r>
        <w:rPr>
          <w:b/>
          <w:sz w:val="20"/>
          <w:szCs w:val="20"/>
        </w:rPr>
        <w:t xml:space="preserve"> </w:t>
      </w:r>
    </w:p>
    <w:p w14:paraId="0DE1A694" w14:textId="77777777" w:rsidR="007C1313" w:rsidRDefault="00170798">
      <w:pPr>
        <w:spacing w:after="120" w:line="240" w:lineRule="auto"/>
        <w:jc w:val="center"/>
        <w:rPr>
          <w:b/>
          <w:sz w:val="20"/>
          <w:szCs w:val="20"/>
        </w:rPr>
      </w:pPr>
      <w:r>
        <w:rPr>
          <w:b/>
          <w:sz w:val="20"/>
          <w:szCs w:val="20"/>
        </w:rPr>
        <w:t>Sponsored By</w:t>
      </w:r>
    </w:p>
    <w:p w14:paraId="24C03131" w14:textId="77777777" w:rsidR="007C1313" w:rsidRDefault="00170798">
      <w:pPr>
        <w:spacing w:after="120" w:line="240" w:lineRule="auto"/>
        <w:jc w:val="center"/>
        <w:rPr>
          <w:b/>
          <w:sz w:val="20"/>
          <w:szCs w:val="20"/>
        </w:rPr>
      </w:pPr>
      <w:r>
        <w:rPr>
          <w:b/>
          <w:sz w:val="20"/>
          <w:szCs w:val="20"/>
        </w:rPr>
        <w:t>The National Science Foundation</w:t>
      </w:r>
    </w:p>
    <w:p w14:paraId="7C2BEBD4" w14:textId="77777777" w:rsidR="007C1313" w:rsidRDefault="00170798">
      <w:pPr>
        <w:spacing w:after="120" w:line="240" w:lineRule="auto"/>
        <w:jc w:val="center"/>
        <w:rPr>
          <w:b/>
          <w:sz w:val="20"/>
          <w:szCs w:val="20"/>
        </w:rPr>
      </w:pPr>
      <w:r>
        <w:rPr>
          <w:b/>
          <w:sz w:val="20"/>
          <w:szCs w:val="20"/>
        </w:rPr>
        <w:t>Grant ID No.:  EEC-1404766</w:t>
      </w:r>
    </w:p>
    <w:p w14:paraId="3C032BB6" w14:textId="77777777" w:rsidR="007C1313" w:rsidRDefault="00170798">
      <w:pPr>
        <w:spacing w:after="120" w:line="240" w:lineRule="auto"/>
        <w:jc w:val="center"/>
        <w:rPr>
          <w:b/>
          <w:sz w:val="20"/>
          <w:szCs w:val="20"/>
        </w:rPr>
      </w:pPr>
      <w:r>
        <w:rPr>
          <w:b/>
          <w:sz w:val="20"/>
          <w:szCs w:val="20"/>
        </w:rPr>
        <w:t xml:space="preserve"> </w:t>
      </w:r>
    </w:p>
    <w:p w14:paraId="60B0BD28" w14:textId="77777777" w:rsidR="007C1313" w:rsidRDefault="00170798">
      <w:pPr>
        <w:spacing w:after="120" w:line="240" w:lineRule="auto"/>
        <w:jc w:val="center"/>
        <w:rPr>
          <w:b/>
          <w:sz w:val="20"/>
          <w:szCs w:val="20"/>
        </w:rPr>
      </w:pPr>
      <w:r>
        <w:rPr>
          <w:b/>
          <w:sz w:val="20"/>
          <w:szCs w:val="20"/>
        </w:rPr>
        <w:t xml:space="preserve"> </w:t>
      </w:r>
    </w:p>
    <w:p w14:paraId="775591C7" w14:textId="77777777" w:rsidR="007C1313" w:rsidRDefault="00170798">
      <w:pPr>
        <w:spacing w:after="120" w:line="240" w:lineRule="auto"/>
        <w:jc w:val="center"/>
        <w:rPr>
          <w:b/>
          <w:sz w:val="20"/>
          <w:szCs w:val="20"/>
        </w:rPr>
      </w:pPr>
      <w:r>
        <w:rPr>
          <w:b/>
          <w:sz w:val="20"/>
          <w:szCs w:val="20"/>
        </w:rPr>
        <w:t xml:space="preserve"> </w:t>
      </w:r>
    </w:p>
    <w:p w14:paraId="28C66EDD" w14:textId="77777777" w:rsidR="007C1313" w:rsidRDefault="00170798">
      <w:pPr>
        <w:spacing w:after="120" w:line="240" w:lineRule="auto"/>
        <w:jc w:val="center"/>
        <w:rPr>
          <w:b/>
          <w:sz w:val="20"/>
          <w:szCs w:val="20"/>
        </w:rPr>
      </w:pPr>
      <w:r>
        <w:rPr>
          <w:b/>
          <w:sz w:val="20"/>
          <w:szCs w:val="20"/>
        </w:rPr>
        <w:t>College of Engineering and Applied Science</w:t>
      </w:r>
    </w:p>
    <w:p w14:paraId="5F97D998" w14:textId="77777777" w:rsidR="007C1313" w:rsidRDefault="00170798">
      <w:pPr>
        <w:spacing w:after="120" w:line="240" w:lineRule="auto"/>
        <w:jc w:val="center"/>
        <w:rPr>
          <w:b/>
          <w:sz w:val="20"/>
          <w:szCs w:val="20"/>
        </w:rPr>
      </w:pPr>
      <w:r>
        <w:rPr>
          <w:b/>
          <w:sz w:val="20"/>
          <w:szCs w:val="20"/>
        </w:rPr>
        <w:t>University Of Cincinnati, Cincinnati, Ohio</w:t>
      </w:r>
    </w:p>
    <w:p w14:paraId="5F8376BB" w14:textId="77777777" w:rsidR="007C1313" w:rsidRDefault="00170798">
      <w:pPr>
        <w:spacing w:after="120" w:line="240" w:lineRule="auto"/>
        <w:jc w:val="center"/>
        <w:rPr>
          <w:b/>
          <w:sz w:val="20"/>
          <w:szCs w:val="20"/>
        </w:rPr>
      </w:pPr>
      <w:r>
        <w:rPr>
          <w:b/>
          <w:sz w:val="20"/>
          <w:szCs w:val="20"/>
        </w:rPr>
        <w:t xml:space="preserve"> </w:t>
      </w:r>
    </w:p>
    <w:p w14:paraId="516ECDF5" w14:textId="77777777" w:rsidR="007C1313" w:rsidRDefault="00170798">
      <w:pPr>
        <w:spacing w:after="120" w:line="240" w:lineRule="auto"/>
        <w:jc w:val="center"/>
        <w:rPr>
          <w:b/>
          <w:sz w:val="20"/>
          <w:szCs w:val="20"/>
        </w:rPr>
      </w:pPr>
      <w:r>
        <w:rPr>
          <w:b/>
          <w:sz w:val="20"/>
          <w:szCs w:val="20"/>
        </w:rPr>
        <w:t xml:space="preserve"> </w:t>
      </w:r>
    </w:p>
    <w:p w14:paraId="22E00AAB" w14:textId="77777777" w:rsidR="007C1313" w:rsidRDefault="00170798">
      <w:pPr>
        <w:spacing w:after="120" w:line="240" w:lineRule="auto"/>
        <w:jc w:val="center"/>
        <w:rPr>
          <w:b/>
          <w:sz w:val="20"/>
          <w:szCs w:val="20"/>
        </w:rPr>
      </w:pPr>
      <w:r>
        <w:rPr>
          <w:b/>
          <w:sz w:val="20"/>
          <w:szCs w:val="20"/>
        </w:rPr>
        <w:t xml:space="preserve"> </w:t>
      </w:r>
    </w:p>
    <w:p w14:paraId="080613B9" w14:textId="77777777" w:rsidR="007C1313" w:rsidRDefault="00170798">
      <w:pPr>
        <w:spacing w:line="240" w:lineRule="auto"/>
        <w:jc w:val="center"/>
        <w:rPr>
          <w:b/>
          <w:sz w:val="20"/>
          <w:szCs w:val="20"/>
        </w:rPr>
      </w:pPr>
      <w:r>
        <w:rPr>
          <w:b/>
          <w:sz w:val="20"/>
          <w:szCs w:val="20"/>
        </w:rPr>
        <w:t>Prepared By</w:t>
      </w:r>
    </w:p>
    <w:p w14:paraId="6C2F4C43" w14:textId="77777777" w:rsidR="007C1313" w:rsidRDefault="00170798">
      <w:pPr>
        <w:spacing w:line="240" w:lineRule="auto"/>
        <w:jc w:val="center"/>
        <w:rPr>
          <w:b/>
          <w:sz w:val="20"/>
          <w:szCs w:val="20"/>
        </w:rPr>
      </w:pPr>
      <w:r>
        <w:rPr>
          <w:b/>
          <w:sz w:val="20"/>
          <w:szCs w:val="20"/>
        </w:rPr>
        <w:t xml:space="preserve"> </w:t>
      </w:r>
    </w:p>
    <w:p w14:paraId="6D8D9F0C" w14:textId="77777777" w:rsidR="007C1313" w:rsidRDefault="00170798">
      <w:pPr>
        <w:spacing w:line="240" w:lineRule="auto"/>
        <w:jc w:val="center"/>
        <w:rPr>
          <w:b/>
          <w:sz w:val="20"/>
          <w:szCs w:val="20"/>
        </w:rPr>
      </w:pPr>
      <w:r>
        <w:rPr>
          <w:b/>
          <w:sz w:val="20"/>
          <w:szCs w:val="20"/>
        </w:rPr>
        <w:t xml:space="preserve">Molly Hamilton, 10-12th Grade Math, </w:t>
      </w:r>
      <w:proofErr w:type="gramStart"/>
      <w:r>
        <w:rPr>
          <w:b/>
          <w:sz w:val="20"/>
          <w:szCs w:val="20"/>
        </w:rPr>
        <w:t>The</w:t>
      </w:r>
      <w:proofErr w:type="gramEnd"/>
      <w:r>
        <w:rPr>
          <w:b/>
          <w:sz w:val="20"/>
          <w:szCs w:val="20"/>
        </w:rPr>
        <w:t xml:space="preserve"> School for Creative and Performing Arts, Cincinnati, OH</w:t>
      </w:r>
    </w:p>
    <w:p w14:paraId="6D1B812C" w14:textId="77777777" w:rsidR="007C1313" w:rsidRDefault="00170798">
      <w:pPr>
        <w:spacing w:line="240" w:lineRule="auto"/>
        <w:jc w:val="center"/>
        <w:rPr>
          <w:b/>
          <w:sz w:val="20"/>
          <w:szCs w:val="20"/>
        </w:rPr>
      </w:pPr>
      <w:r>
        <w:rPr>
          <w:b/>
          <w:sz w:val="20"/>
          <w:szCs w:val="20"/>
        </w:rPr>
        <w:t xml:space="preserve">Kat Roedig, 11-12th Grade Science, </w:t>
      </w:r>
      <w:proofErr w:type="gramStart"/>
      <w:r>
        <w:rPr>
          <w:b/>
          <w:sz w:val="20"/>
          <w:szCs w:val="20"/>
        </w:rPr>
        <w:t>The</w:t>
      </w:r>
      <w:proofErr w:type="gramEnd"/>
      <w:r>
        <w:rPr>
          <w:b/>
          <w:sz w:val="20"/>
          <w:szCs w:val="20"/>
        </w:rPr>
        <w:t xml:space="preserve"> Summit Country Day School, Cincinnati, OH</w:t>
      </w:r>
    </w:p>
    <w:p w14:paraId="533771E4" w14:textId="77777777" w:rsidR="007C1313" w:rsidRDefault="00170798">
      <w:pPr>
        <w:spacing w:after="120" w:line="240" w:lineRule="auto"/>
        <w:jc w:val="center"/>
        <w:rPr>
          <w:b/>
          <w:sz w:val="20"/>
          <w:szCs w:val="20"/>
        </w:rPr>
      </w:pPr>
      <w:r>
        <w:rPr>
          <w:b/>
          <w:sz w:val="20"/>
          <w:szCs w:val="20"/>
        </w:rPr>
        <w:t xml:space="preserve"> </w:t>
      </w:r>
    </w:p>
    <w:p w14:paraId="111909E1" w14:textId="77777777" w:rsidR="007C1313" w:rsidRDefault="00170798">
      <w:pPr>
        <w:spacing w:after="120" w:line="240" w:lineRule="auto"/>
        <w:jc w:val="center"/>
        <w:rPr>
          <w:b/>
          <w:sz w:val="20"/>
          <w:szCs w:val="20"/>
        </w:rPr>
      </w:pPr>
      <w:r>
        <w:rPr>
          <w:b/>
          <w:sz w:val="20"/>
          <w:szCs w:val="20"/>
        </w:rPr>
        <w:t>Approved By</w:t>
      </w:r>
    </w:p>
    <w:p w14:paraId="089CAC3F" w14:textId="77777777" w:rsidR="007C1313" w:rsidRDefault="00170798">
      <w:pPr>
        <w:spacing w:after="120" w:line="240" w:lineRule="auto"/>
        <w:jc w:val="center"/>
        <w:rPr>
          <w:b/>
          <w:sz w:val="20"/>
          <w:szCs w:val="20"/>
        </w:rPr>
      </w:pPr>
      <w:r>
        <w:rPr>
          <w:b/>
          <w:sz w:val="20"/>
          <w:szCs w:val="20"/>
        </w:rPr>
        <w:t xml:space="preserve"> </w:t>
      </w:r>
    </w:p>
    <w:p w14:paraId="7D88A681" w14:textId="77777777" w:rsidR="007C1313" w:rsidRDefault="00170798">
      <w:pPr>
        <w:spacing w:after="120" w:line="240" w:lineRule="auto"/>
        <w:jc w:val="center"/>
        <w:rPr>
          <w:b/>
          <w:sz w:val="20"/>
          <w:szCs w:val="20"/>
        </w:rPr>
      </w:pPr>
      <w:r>
        <w:rPr>
          <w:b/>
          <w:sz w:val="20"/>
          <w:szCs w:val="20"/>
        </w:rPr>
        <w:t xml:space="preserve"> </w:t>
      </w:r>
    </w:p>
    <w:p w14:paraId="7E6896D9" w14:textId="77777777" w:rsidR="007C1313" w:rsidRDefault="00170798">
      <w:pPr>
        <w:spacing w:line="240" w:lineRule="auto"/>
        <w:jc w:val="center"/>
        <w:rPr>
          <w:b/>
          <w:sz w:val="20"/>
          <w:szCs w:val="20"/>
          <w:u w:val="single"/>
        </w:rPr>
      </w:pPr>
      <w:r>
        <w:rPr>
          <w:b/>
          <w:sz w:val="20"/>
          <w:szCs w:val="20"/>
          <w:u w:val="single"/>
        </w:rPr>
        <w:t>___________________________________</w:t>
      </w:r>
    </w:p>
    <w:p w14:paraId="0D7009EE" w14:textId="77777777" w:rsidR="007C1313" w:rsidRDefault="00170798">
      <w:pPr>
        <w:widowControl w:val="0"/>
        <w:spacing w:line="240" w:lineRule="auto"/>
        <w:jc w:val="center"/>
        <w:rPr>
          <w:b/>
          <w:sz w:val="20"/>
          <w:szCs w:val="20"/>
          <w:highlight w:val="yellow"/>
        </w:rPr>
      </w:pPr>
      <w:r>
        <w:rPr>
          <w:b/>
          <w:sz w:val="20"/>
          <w:szCs w:val="20"/>
        </w:rPr>
        <w:t xml:space="preserve">Dr. </w:t>
      </w:r>
      <w:proofErr w:type="spellStart"/>
      <w:r>
        <w:rPr>
          <w:b/>
          <w:sz w:val="20"/>
          <w:szCs w:val="20"/>
        </w:rPr>
        <w:t>Sivaraman</w:t>
      </w:r>
      <w:proofErr w:type="spellEnd"/>
      <w:r>
        <w:rPr>
          <w:b/>
          <w:sz w:val="20"/>
          <w:szCs w:val="20"/>
        </w:rPr>
        <w:t xml:space="preserve"> Balachandran, PhD, PE</w:t>
      </w:r>
    </w:p>
    <w:p w14:paraId="1E39B61F" w14:textId="77777777" w:rsidR="007C1313" w:rsidRDefault="00170798">
      <w:pPr>
        <w:spacing w:line="240" w:lineRule="auto"/>
        <w:jc w:val="center"/>
        <w:rPr>
          <w:b/>
          <w:sz w:val="20"/>
          <w:szCs w:val="20"/>
        </w:rPr>
      </w:pPr>
      <w:r>
        <w:rPr>
          <w:b/>
          <w:sz w:val="20"/>
          <w:szCs w:val="20"/>
        </w:rPr>
        <w:t>Department of Chemical and Environmental Engineering</w:t>
      </w:r>
    </w:p>
    <w:p w14:paraId="270C81C1" w14:textId="77777777" w:rsidR="007C1313" w:rsidRDefault="00170798">
      <w:pPr>
        <w:spacing w:line="240" w:lineRule="auto"/>
        <w:jc w:val="center"/>
        <w:rPr>
          <w:b/>
          <w:sz w:val="20"/>
          <w:szCs w:val="20"/>
        </w:rPr>
      </w:pPr>
      <w:r>
        <w:rPr>
          <w:b/>
          <w:sz w:val="20"/>
          <w:szCs w:val="20"/>
        </w:rPr>
        <w:t>College of Engineering and Applied Science</w:t>
      </w:r>
    </w:p>
    <w:p w14:paraId="25DA8F53" w14:textId="77777777" w:rsidR="007C1313" w:rsidRDefault="00170798">
      <w:pPr>
        <w:spacing w:after="240" w:line="240" w:lineRule="auto"/>
        <w:jc w:val="center"/>
        <w:rPr>
          <w:b/>
          <w:sz w:val="20"/>
          <w:szCs w:val="20"/>
        </w:rPr>
      </w:pPr>
      <w:r>
        <w:rPr>
          <w:b/>
          <w:sz w:val="20"/>
          <w:szCs w:val="20"/>
        </w:rPr>
        <w:t>University of Cincinnati</w:t>
      </w:r>
    </w:p>
    <w:p w14:paraId="4CB91E32" w14:textId="77777777" w:rsidR="007C1313" w:rsidRDefault="00170798">
      <w:pPr>
        <w:spacing w:after="240" w:line="240" w:lineRule="auto"/>
        <w:jc w:val="center"/>
        <w:rPr>
          <w:b/>
          <w:sz w:val="20"/>
          <w:szCs w:val="20"/>
        </w:rPr>
      </w:pPr>
      <w:r>
        <w:rPr>
          <w:b/>
          <w:sz w:val="20"/>
          <w:szCs w:val="20"/>
        </w:rPr>
        <w:t>Reporting Period: June 12 – July 27, 2017</w:t>
      </w:r>
    </w:p>
    <w:p w14:paraId="6DDA293D" w14:textId="5E4620FA" w:rsidR="002D1DD9" w:rsidRPr="00362067" w:rsidRDefault="00170798" w:rsidP="00362067">
      <w:pPr>
        <w:spacing w:after="200" w:line="240" w:lineRule="auto"/>
        <w:jc w:val="center"/>
        <w:rPr>
          <w:b/>
        </w:rPr>
      </w:pPr>
      <w:r>
        <w:rPr>
          <w:b/>
        </w:rPr>
        <w:lastRenderedPageBreak/>
        <w:t xml:space="preserve"> Understanding the Spatiotemporal Variability of Air Pollution (PM</w:t>
      </w:r>
      <w:r>
        <w:rPr>
          <w:b/>
          <w:vertAlign w:val="subscript"/>
        </w:rPr>
        <w:t>2.5</w:t>
      </w:r>
      <w:r>
        <w:rPr>
          <w:b/>
        </w:rPr>
        <w:t xml:space="preserve"> &amp; BC) in Microenvironments</w:t>
      </w:r>
    </w:p>
    <w:p w14:paraId="41C2F53E" w14:textId="77777777" w:rsidR="007C1313" w:rsidRDefault="00170798">
      <w:pPr>
        <w:spacing w:after="120" w:line="240" w:lineRule="auto"/>
        <w:jc w:val="center"/>
        <w:rPr>
          <w:b/>
          <w:sz w:val="20"/>
          <w:szCs w:val="20"/>
        </w:rPr>
      </w:pPr>
      <w:r>
        <w:rPr>
          <w:b/>
          <w:sz w:val="20"/>
          <w:szCs w:val="20"/>
        </w:rPr>
        <w:t xml:space="preserve">Molly Hamilton, 10-12th Grade Math, </w:t>
      </w:r>
      <w:proofErr w:type="gramStart"/>
      <w:r>
        <w:rPr>
          <w:b/>
          <w:sz w:val="20"/>
          <w:szCs w:val="20"/>
        </w:rPr>
        <w:t>The</w:t>
      </w:r>
      <w:proofErr w:type="gramEnd"/>
      <w:r>
        <w:rPr>
          <w:b/>
          <w:sz w:val="20"/>
          <w:szCs w:val="20"/>
        </w:rPr>
        <w:t xml:space="preserve"> School for Creative and Performing Arts, Cincinnati, OH</w:t>
      </w:r>
    </w:p>
    <w:p w14:paraId="438FEF07" w14:textId="77777777" w:rsidR="000079BA" w:rsidRDefault="00170798" w:rsidP="000079BA">
      <w:pPr>
        <w:spacing w:after="120" w:line="240" w:lineRule="auto"/>
        <w:jc w:val="center"/>
        <w:rPr>
          <w:b/>
          <w:sz w:val="20"/>
          <w:szCs w:val="20"/>
        </w:rPr>
      </w:pPr>
      <w:r>
        <w:rPr>
          <w:b/>
          <w:sz w:val="20"/>
          <w:szCs w:val="20"/>
        </w:rPr>
        <w:t xml:space="preserve">Kat Roedig, 11-12th Grade Science, </w:t>
      </w:r>
      <w:proofErr w:type="gramStart"/>
      <w:r>
        <w:rPr>
          <w:b/>
          <w:sz w:val="20"/>
          <w:szCs w:val="20"/>
        </w:rPr>
        <w:t>The</w:t>
      </w:r>
      <w:proofErr w:type="gramEnd"/>
      <w:r>
        <w:rPr>
          <w:b/>
          <w:sz w:val="20"/>
          <w:szCs w:val="20"/>
        </w:rPr>
        <w:t xml:space="preserve"> Summit Country Day School, Cincinnati, OH</w:t>
      </w:r>
    </w:p>
    <w:p w14:paraId="00A75D8B" w14:textId="1676CBAA" w:rsidR="007C1313" w:rsidRDefault="00170798" w:rsidP="000079BA">
      <w:pPr>
        <w:spacing w:before="200" w:after="200" w:line="240" w:lineRule="auto"/>
        <w:rPr>
          <w:b/>
          <w:sz w:val="20"/>
          <w:szCs w:val="20"/>
        </w:rPr>
      </w:pPr>
      <w:r w:rsidRPr="00731231">
        <w:rPr>
          <w:b/>
          <w:sz w:val="20"/>
          <w:szCs w:val="20"/>
        </w:rPr>
        <w:t>Abstract</w:t>
      </w:r>
    </w:p>
    <w:p w14:paraId="046E9531" w14:textId="4B8ED1D7" w:rsidR="00EF06B5" w:rsidRPr="00BF1643" w:rsidRDefault="00EF06B5" w:rsidP="00EF06B5">
      <w:pPr>
        <w:ind w:firstLine="360"/>
        <w:rPr>
          <w:sz w:val="20"/>
          <w:szCs w:val="20"/>
        </w:rPr>
      </w:pPr>
      <w:r>
        <w:rPr>
          <w:sz w:val="20"/>
          <w:szCs w:val="20"/>
        </w:rPr>
        <w:t>PM</w:t>
      </w:r>
      <w:r>
        <w:rPr>
          <w:sz w:val="20"/>
          <w:szCs w:val="20"/>
          <w:vertAlign w:val="subscript"/>
        </w:rPr>
        <w:t>2.5</w:t>
      </w:r>
      <w:r>
        <w:rPr>
          <w:sz w:val="20"/>
          <w:szCs w:val="20"/>
        </w:rPr>
        <w:t xml:space="preserve"> </w:t>
      </w:r>
      <w:proofErr w:type="gramStart"/>
      <w:r>
        <w:rPr>
          <w:sz w:val="20"/>
          <w:szCs w:val="20"/>
        </w:rPr>
        <w:t>has been identified</w:t>
      </w:r>
      <w:proofErr w:type="gramEnd"/>
      <w:r>
        <w:rPr>
          <w:sz w:val="20"/>
          <w:szCs w:val="20"/>
        </w:rPr>
        <w:t xml:space="preserve"> to have significant association with human health. Understanding the personal exposure to PM</w:t>
      </w:r>
      <w:r>
        <w:rPr>
          <w:sz w:val="20"/>
          <w:szCs w:val="20"/>
          <w:vertAlign w:val="subscript"/>
        </w:rPr>
        <w:t>2.5</w:t>
      </w:r>
      <w:r>
        <w:rPr>
          <w:sz w:val="20"/>
          <w:szCs w:val="20"/>
        </w:rPr>
        <w:t xml:space="preserve"> and black carbon (BC) using different means of transportation could help to prevent negative health effects of air pollution in Cincinnati. The focus of our research was studying air and noise pollution in specific microenvironments</w:t>
      </w:r>
      <w:r w:rsidR="00731231">
        <w:rPr>
          <w:sz w:val="20"/>
          <w:szCs w:val="20"/>
        </w:rPr>
        <w:t xml:space="preserve">. </w:t>
      </w:r>
      <w:r>
        <w:rPr>
          <w:sz w:val="20"/>
          <w:szCs w:val="20"/>
        </w:rPr>
        <w:t xml:space="preserve"> </w:t>
      </w:r>
      <w:r w:rsidR="009A23C4">
        <w:rPr>
          <w:sz w:val="20"/>
          <w:szCs w:val="20"/>
        </w:rPr>
        <w:t xml:space="preserve">Portable air pollution monitors were co-located with Southwest Ohio Air Quality Agency (SWOAQA) continuous monitors in order to confirm the quality of gathered data as well as to measure air pollution and noise at a near highway location. </w:t>
      </w:r>
      <w:r>
        <w:rPr>
          <w:sz w:val="20"/>
          <w:szCs w:val="20"/>
        </w:rPr>
        <w:t xml:space="preserve">Portable monitors </w:t>
      </w:r>
      <w:proofErr w:type="gramStart"/>
      <w:r>
        <w:rPr>
          <w:sz w:val="20"/>
          <w:szCs w:val="20"/>
        </w:rPr>
        <w:t>were used</w:t>
      </w:r>
      <w:proofErr w:type="gramEnd"/>
      <w:r>
        <w:rPr>
          <w:sz w:val="20"/>
          <w:szCs w:val="20"/>
        </w:rPr>
        <w:t xml:space="preserve"> to measure the ambient air pollution concentrations in one medium-income neighborhood (Clifton) and one low-income neighborhood (Camp Washington).  It </w:t>
      </w:r>
      <w:proofErr w:type="gramStart"/>
      <w:r>
        <w:rPr>
          <w:sz w:val="20"/>
          <w:szCs w:val="20"/>
        </w:rPr>
        <w:t>was</w:t>
      </w:r>
      <w:r w:rsidR="0032632A">
        <w:rPr>
          <w:sz w:val="20"/>
          <w:szCs w:val="20"/>
        </w:rPr>
        <w:t xml:space="preserve"> expected</w:t>
      </w:r>
      <w:proofErr w:type="gramEnd"/>
      <w:r w:rsidR="0032632A">
        <w:rPr>
          <w:sz w:val="20"/>
          <w:szCs w:val="20"/>
        </w:rPr>
        <w:t xml:space="preserve"> that the pollution concentration</w:t>
      </w:r>
      <w:r>
        <w:rPr>
          <w:sz w:val="20"/>
          <w:szCs w:val="20"/>
        </w:rPr>
        <w:t xml:space="preserve"> in Camp Washington is higher than Clifton due to its proximity to industry, the highway, and a railyard.  Further, these monitors </w:t>
      </w:r>
      <w:proofErr w:type="gramStart"/>
      <w:r>
        <w:rPr>
          <w:sz w:val="20"/>
          <w:szCs w:val="20"/>
        </w:rPr>
        <w:t>were used</w:t>
      </w:r>
      <w:proofErr w:type="gramEnd"/>
      <w:r>
        <w:rPr>
          <w:sz w:val="20"/>
          <w:szCs w:val="20"/>
        </w:rPr>
        <w:t xml:space="preserve"> to evaluate the personal exposure to air pollution using various modes of transportation in the mentioned locations.  </w:t>
      </w:r>
      <w:proofErr w:type="gramStart"/>
      <w:r>
        <w:rPr>
          <w:sz w:val="20"/>
          <w:szCs w:val="20"/>
        </w:rPr>
        <w:t>The data was processed and analyzed using standard statistical methods.</w:t>
      </w:r>
      <w:proofErr w:type="gramEnd"/>
      <w:r>
        <w:rPr>
          <w:sz w:val="20"/>
          <w:szCs w:val="20"/>
        </w:rPr>
        <w:t xml:space="preserve"> This work lays the foundation for future work </w:t>
      </w:r>
      <w:proofErr w:type="gramStart"/>
      <w:r>
        <w:rPr>
          <w:sz w:val="20"/>
          <w:szCs w:val="20"/>
        </w:rPr>
        <w:t>to better understand</w:t>
      </w:r>
      <w:proofErr w:type="gramEnd"/>
      <w:r>
        <w:rPr>
          <w:sz w:val="20"/>
          <w:szCs w:val="20"/>
        </w:rPr>
        <w:t xml:space="preserve"> spatial variability of air pollution at fine spatial scales.  These results </w:t>
      </w:r>
      <w:proofErr w:type="gramStart"/>
      <w:r>
        <w:rPr>
          <w:sz w:val="20"/>
          <w:szCs w:val="20"/>
        </w:rPr>
        <w:t>will be disseminated</w:t>
      </w:r>
      <w:proofErr w:type="gramEnd"/>
      <w:r>
        <w:rPr>
          <w:sz w:val="20"/>
          <w:szCs w:val="20"/>
        </w:rPr>
        <w:t xml:space="preserve"> through presentations, discussions, and units implemented in a school setting. </w:t>
      </w:r>
    </w:p>
    <w:p w14:paraId="2FBC3DB7" w14:textId="77777777" w:rsidR="007C1313" w:rsidRDefault="007C1313">
      <w:pPr>
        <w:spacing w:line="240" w:lineRule="auto"/>
        <w:rPr>
          <w:sz w:val="20"/>
          <w:szCs w:val="20"/>
        </w:rPr>
      </w:pPr>
    </w:p>
    <w:p w14:paraId="6398735D" w14:textId="77777777" w:rsidR="007C1313" w:rsidRDefault="00170798" w:rsidP="00EF06B5">
      <w:pPr>
        <w:spacing w:after="200" w:line="240" w:lineRule="auto"/>
        <w:rPr>
          <w:b/>
          <w:sz w:val="20"/>
          <w:szCs w:val="20"/>
        </w:rPr>
      </w:pPr>
      <w:r>
        <w:rPr>
          <w:b/>
          <w:sz w:val="20"/>
          <w:szCs w:val="20"/>
        </w:rPr>
        <w:t>Key Words</w:t>
      </w:r>
    </w:p>
    <w:p w14:paraId="7F751076" w14:textId="5B58588A" w:rsidR="007C1313" w:rsidRDefault="00170798" w:rsidP="00362067">
      <w:pPr>
        <w:spacing w:after="200" w:line="240" w:lineRule="auto"/>
        <w:rPr>
          <w:sz w:val="20"/>
          <w:szCs w:val="20"/>
        </w:rPr>
      </w:pPr>
      <w:r>
        <w:rPr>
          <w:sz w:val="20"/>
          <w:szCs w:val="20"/>
        </w:rPr>
        <w:t>Particulate matter, black carbon, air pollution, noise pollution, sound, microenvironments</w:t>
      </w:r>
    </w:p>
    <w:p w14:paraId="4905716F" w14:textId="77777777" w:rsidR="007C1313" w:rsidRDefault="00170798" w:rsidP="00362067">
      <w:pPr>
        <w:spacing w:after="200" w:line="240" w:lineRule="auto"/>
        <w:rPr>
          <w:sz w:val="20"/>
          <w:szCs w:val="20"/>
        </w:rPr>
      </w:pPr>
      <w:r>
        <w:rPr>
          <w:b/>
          <w:sz w:val="20"/>
          <w:szCs w:val="20"/>
        </w:rPr>
        <w:t>1. INTRODUCTION</w:t>
      </w:r>
    </w:p>
    <w:p w14:paraId="043195C1" w14:textId="5BDECE98" w:rsidR="00362067" w:rsidRDefault="00F6294F" w:rsidP="00F6294F">
      <w:pPr>
        <w:tabs>
          <w:tab w:val="left" w:pos="360"/>
        </w:tabs>
        <w:spacing w:after="120" w:line="240" w:lineRule="auto"/>
        <w:rPr>
          <w:sz w:val="20"/>
          <w:szCs w:val="20"/>
        </w:rPr>
      </w:pPr>
      <w:r>
        <w:rPr>
          <w:sz w:val="20"/>
          <w:szCs w:val="20"/>
        </w:rPr>
        <w:tab/>
      </w:r>
      <w:r w:rsidR="00170798">
        <w:rPr>
          <w:sz w:val="20"/>
          <w:szCs w:val="20"/>
        </w:rPr>
        <w:t xml:space="preserve">The six criteria air pollutants as defined by the Environmental Protection Agency (EPA) that are required by the Clean Air Act to be regulated by National Ambient Air Quality Standards (NAAQS) include: </w:t>
      </w:r>
      <w:proofErr w:type="gramStart"/>
      <w:r w:rsidR="00170798">
        <w:rPr>
          <w:sz w:val="20"/>
          <w:szCs w:val="20"/>
        </w:rPr>
        <w:t>ground-level</w:t>
      </w:r>
      <w:proofErr w:type="gramEnd"/>
      <w:r w:rsidR="00170798">
        <w:rPr>
          <w:sz w:val="20"/>
          <w:szCs w:val="20"/>
        </w:rPr>
        <w:t xml:space="preserve"> ozone, particulate matter (PM), carbon monoxide, lead, sulfur dioxide, and nitrogen dioxide (</w:t>
      </w:r>
      <w:r w:rsidR="00170798">
        <w:rPr>
          <w:color w:val="333333"/>
          <w:sz w:val="20"/>
          <w:szCs w:val="20"/>
          <w:highlight w:val="white"/>
        </w:rPr>
        <w:t>“Criteria Air Pollutants,” 2017)</w:t>
      </w:r>
      <w:r w:rsidR="00170798">
        <w:rPr>
          <w:sz w:val="20"/>
          <w:szCs w:val="20"/>
        </w:rPr>
        <w:t xml:space="preserve">.  PM </w:t>
      </w:r>
      <w:proofErr w:type="gramStart"/>
      <w:r w:rsidR="00170798">
        <w:rPr>
          <w:sz w:val="20"/>
          <w:szCs w:val="20"/>
        </w:rPr>
        <w:t>is regulated</w:t>
      </w:r>
      <w:proofErr w:type="gramEnd"/>
      <w:r w:rsidR="00170798">
        <w:rPr>
          <w:sz w:val="20"/>
          <w:szCs w:val="20"/>
        </w:rPr>
        <w:t xml:space="preserve"> under the NAAQS based on its size (Cheung et al., 2011).  Particulate matter can be identified as coarse (2.5-10 micrometers in diameter), fine </w:t>
      </w:r>
      <w:r w:rsidR="00EE4D75">
        <w:rPr>
          <w:sz w:val="20"/>
          <w:szCs w:val="20"/>
        </w:rPr>
        <w:t xml:space="preserve">(≤ </w:t>
      </w:r>
      <w:r w:rsidR="00170798">
        <w:rPr>
          <w:sz w:val="20"/>
          <w:szCs w:val="20"/>
        </w:rPr>
        <w:t xml:space="preserve">2.5 micrometers in diameter) or ultrafine </w:t>
      </w:r>
      <w:r w:rsidR="00EE4D75">
        <w:rPr>
          <w:sz w:val="20"/>
          <w:szCs w:val="20"/>
        </w:rPr>
        <w:t xml:space="preserve">(≤ 0.1 </w:t>
      </w:r>
      <w:r w:rsidR="00170798">
        <w:rPr>
          <w:sz w:val="20"/>
          <w:szCs w:val="20"/>
        </w:rPr>
        <w:t>micrometers in diameter). This research study focuses more specifically on fine particulate matter (PM</w:t>
      </w:r>
      <w:r w:rsidR="00170798">
        <w:rPr>
          <w:sz w:val="20"/>
          <w:szCs w:val="20"/>
          <w:vertAlign w:val="subscript"/>
        </w:rPr>
        <w:t>2.5</w:t>
      </w:r>
      <w:r w:rsidR="00170798">
        <w:rPr>
          <w:sz w:val="20"/>
          <w:szCs w:val="20"/>
        </w:rPr>
        <w:t>) and one of its important constituents, black carbon (BC).  PM</w:t>
      </w:r>
      <w:r w:rsidR="00170798">
        <w:rPr>
          <w:sz w:val="20"/>
          <w:szCs w:val="20"/>
          <w:vertAlign w:val="subscript"/>
        </w:rPr>
        <w:t>2.5</w:t>
      </w:r>
      <w:r w:rsidR="00170798">
        <w:rPr>
          <w:sz w:val="20"/>
          <w:szCs w:val="20"/>
        </w:rPr>
        <w:t xml:space="preserve"> is small enough to pass through respiratory defense mechanisms such as cilia or mucous membranes, and can infiltrate deep into the alveoli within the lungs where oxygen gas transport takes place (Harrison and Yin, 2000).  It is there that it can enter the bloodstream which is what greatly </w:t>
      </w:r>
      <w:proofErr w:type="gramStart"/>
      <w:r w:rsidR="00170798">
        <w:rPr>
          <w:sz w:val="20"/>
          <w:szCs w:val="20"/>
        </w:rPr>
        <w:t>impacts</w:t>
      </w:r>
      <w:proofErr w:type="gramEnd"/>
      <w:r w:rsidR="00170798">
        <w:rPr>
          <w:sz w:val="20"/>
          <w:szCs w:val="20"/>
        </w:rPr>
        <w:t xml:space="preserve"> one’s health (Harrison and Yin, 2000).  PM</w:t>
      </w:r>
      <w:r w:rsidR="00170798">
        <w:rPr>
          <w:sz w:val="20"/>
          <w:szCs w:val="20"/>
          <w:vertAlign w:val="subscript"/>
        </w:rPr>
        <w:t>2.5</w:t>
      </w:r>
      <w:r w:rsidR="00170798">
        <w:rPr>
          <w:sz w:val="20"/>
          <w:szCs w:val="20"/>
        </w:rPr>
        <w:t xml:space="preserve"> </w:t>
      </w:r>
      <w:proofErr w:type="gramStart"/>
      <w:r w:rsidR="00170798">
        <w:rPr>
          <w:sz w:val="20"/>
          <w:szCs w:val="20"/>
        </w:rPr>
        <w:t>is made up</w:t>
      </w:r>
      <w:proofErr w:type="gramEnd"/>
      <w:r w:rsidR="00170798">
        <w:rPr>
          <w:sz w:val="20"/>
          <w:szCs w:val="20"/>
        </w:rPr>
        <w:t xml:space="preserve"> of particles emitted by vehicles from combustion and from the burning of coal, oil, and biomass (Laden et al., 2000).  The components of PM</w:t>
      </w:r>
      <w:r w:rsidR="00170798">
        <w:rPr>
          <w:sz w:val="20"/>
          <w:szCs w:val="20"/>
          <w:vertAlign w:val="subscript"/>
        </w:rPr>
        <w:t>2.5</w:t>
      </w:r>
      <w:r w:rsidR="00170798">
        <w:rPr>
          <w:sz w:val="20"/>
          <w:szCs w:val="20"/>
        </w:rPr>
        <w:t xml:space="preserve"> include sulfate, nitrate, ammonium, metals, and organic and elemental carbon.  Elemental carbon (EC), </w:t>
      </w:r>
      <w:r w:rsidR="00EE4D75">
        <w:rPr>
          <w:sz w:val="20"/>
          <w:szCs w:val="20"/>
        </w:rPr>
        <w:t>also known as black carbon</w:t>
      </w:r>
      <w:r w:rsidR="00170798">
        <w:rPr>
          <w:sz w:val="20"/>
          <w:szCs w:val="20"/>
        </w:rPr>
        <w:t xml:space="preserve"> </w:t>
      </w:r>
      <w:r w:rsidR="00EE4D75">
        <w:rPr>
          <w:sz w:val="20"/>
          <w:szCs w:val="20"/>
        </w:rPr>
        <w:t>(</w:t>
      </w:r>
      <w:r w:rsidR="00170798">
        <w:rPr>
          <w:sz w:val="20"/>
          <w:szCs w:val="20"/>
        </w:rPr>
        <w:t>BC</w:t>
      </w:r>
      <w:r w:rsidR="00EE4D75">
        <w:rPr>
          <w:sz w:val="20"/>
          <w:szCs w:val="20"/>
        </w:rPr>
        <w:t>) if measured optically</w:t>
      </w:r>
      <w:r w:rsidR="00170798">
        <w:rPr>
          <w:sz w:val="20"/>
          <w:szCs w:val="20"/>
        </w:rPr>
        <w:t>, is an ultrafine particle that comes from various sources, but the primary interest in this study are vehicular sources</w:t>
      </w:r>
      <w:r w:rsidR="00EE4D75">
        <w:rPr>
          <w:sz w:val="20"/>
          <w:szCs w:val="20"/>
        </w:rPr>
        <w:t>, especially diesel vehicles</w:t>
      </w:r>
      <w:r w:rsidR="00170798">
        <w:rPr>
          <w:sz w:val="20"/>
          <w:szCs w:val="20"/>
        </w:rPr>
        <w:t xml:space="preserve">.  BC is not only a health concern but also has a positive global warming potential (Bond et al., 2013).  Because this particle is so small, it is easier to inhale and has a greater surface area to mass ratio that can build up over time and penetrate deeper into the lungs causing inflammation in the area between the alveoli and the bloodstream (Harrison and Yin, 2000).  This inflammation can encourage the production of clotting factors in the blood which is what links high exposure to air pollutants to the onset of </w:t>
      </w:r>
      <w:r w:rsidR="00EE4D75">
        <w:rPr>
          <w:sz w:val="20"/>
          <w:szCs w:val="20"/>
        </w:rPr>
        <w:t>ischemic</w:t>
      </w:r>
      <w:r w:rsidR="00170798">
        <w:rPr>
          <w:sz w:val="20"/>
          <w:szCs w:val="20"/>
        </w:rPr>
        <w:t xml:space="preserve"> heart disease (Harrison and Yin, 2000).</w:t>
      </w:r>
    </w:p>
    <w:p w14:paraId="35613911" w14:textId="62235E34" w:rsidR="00F6294F" w:rsidRDefault="00170798" w:rsidP="00F6294F">
      <w:pPr>
        <w:spacing w:after="200" w:line="240" w:lineRule="auto"/>
        <w:ind w:firstLine="360"/>
        <w:rPr>
          <w:sz w:val="20"/>
          <w:szCs w:val="20"/>
        </w:rPr>
      </w:pPr>
      <w:r>
        <w:rPr>
          <w:sz w:val="20"/>
          <w:szCs w:val="20"/>
        </w:rPr>
        <w:t xml:space="preserve">The </w:t>
      </w:r>
      <w:r w:rsidR="00153023">
        <w:rPr>
          <w:sz w:val="20"/>
          <w:szCs w:val="20"/>
        </w:rPr>
        <w:t xml:space="preserve">City </w:t>
      </w:r>
      <w:r>
        <w:rPr>
          <w:sz w:val="20"/>
          <w:szCs w:val="20"/>
        </w:rPr>
        <w:t xml:space="preserve">of Cincinnati, comprised of 53 distinct neighborhoods, </w:t>
      </w:r>
      <w:proofErr w:type="gramStart"/>
      <w:r>
        <w:rPr>
          <w:sz w:val="20"/>
          <w:szCs w:val="20"/>
        </w:rPr>
        <w:t>is known</w:t>
      </w:r>
      <w:proofErr w:type="gramEnd"/>
      <w:r>
        <w:rPr>
          <w:sz w:val="20"/>
          <w:szCs w:val="20"/>
        </w:rPr>
        <w:t xml:space="preserve"> for its unique topography of various hills and valleys throughout the city.  Understanding the terrain and topography along with local meteorology is essential to understanding air pollution patterns. The location of the near roadway (NR) </w:t>
      </w:r>
      <w:r>
        <w:rPr>
          <w:sz w:val="20"/>
          <w:szCs w:val="20"/>
        </w:rPr>
        <w:lastRenderedPageBreak/>
        <w:t xml:space="preserve">site, maintained by the Southwest Ohio Air Quality Agency, is an </w:t>
      </w:r>
      <w:r w:rsidR="00153023">
        <w:rPr>
          <w:sz w:val="20"/>
          <w:szCs w:val="20"/>
        </w:rPr>
        <w:t xml:space="preserve">important </w:t>
      </w:r>
      <w:r>
        <w:rPr>
          <w:sz w:val="20"/>
          <w:szCs w:val="20"/>
        </w:rPr>
        <w:t xml:space="preserve">location to study air pollution in Cincinnati because it </w:t>
      </w:r>
      <w:proofErr w:type="gramStart"/>
      <w:r>
        <w:rPr>
          <w:sz w:val="20"/>
          <w:szCs w:val="20"/>
        </w:rPr>
        <w:t>is situated</w:t>
      </w:r>
      <w:proofErr w:type="gramEnd"/>
      <w:r>
        <w:rPr>
          <w:sz w:val="20"/>
          <w:szCs w:val="20"/>
        </w:rPr>
        <w:t xml:space="preserve"> between a major roadway (I-75) and a major railyard (CSX) in the historically industrial neighborhood of Camp Washington. Fig. 1 shows that the life expectancy in Camp Washington is approximately 68 years but in Clifton, which is located next to Camp Washington, the life expectancy is much greater at approximately 80 years.</w:t>
      </w:r>
      <w:r w:rsidR="00F6294F">
        <w:rPr>
          <w:sz w:val="20"/>
          <w:szCs w:val="20"/>
        </w:rPr>
        <w:t xml:space="preserve">  </w:t>
      </w:r>
      <w:proofErr w:type="gramStart"/>
      <w:r w:rsidR="00F6294F">
        <w:rPr>
          <w:sz w:val="20"/>
          <w:szCs w:val="20"/>
        </w:rPr>
        <w:t>To better understand</w:t>
      </w:r>
      <w:proofErr w:type="gramEnd"/>
      <w:r w:rsidR="00F6294F">
        <w:rPr>
          <w:sz w:val="20"/>
          <w:szCs w:val="20"/>
        </w:rPr>
        <w:t xml:space="preserve"> air pollution’s role in a neighborhood such as Camp Washington, our study focuses on </w:t>
      </w:r>
      <w:r w:rsidR="006A69C0">
        <w:rPr>
          <w:sz w:val="20"/>
          <w:szCs w:val="20"/>
        </w:rPr>
        <w:t xml:space="preserve">the </w:t>
      </w:r>
      <w:r w:rsidR="00F6294F">
        <w:rPr>
          <w:sz w:val="20"/>
          <w:szCs w:val="20"/>
        </w:rPr>
        <w:t>collecting of air and noise pollution data at the Near Roadway site (NR site).  Our study also gathers data from microenvironments, including commutes to and from University of Cincinnati’s (UC) campus/NR site and Northern Kentucky, Fairfield, Blue Ash, Colerain and West Chester.  Further, we collected data by foot and shuttle in Clifton and by foot in Camp Washington.</w:t>
      </w:r>
    </w:p>
    <w:p w14:paraId="386A2BF1" w14:textId="222660ED" w:rsidR="007C1313" w:rsidRDefault="00170798" w:rsidP="00F6294F">
      <w:pPr>
        <w:spacing w:after="120" w:line="240" w:lineRule="auto"/>
        <w:ind w:firstLine="360"/>
        <w:rPr>
          <w:sz w:val="20"/>
          <w:szCs w:val="20"/>
        </w:rPr>
      </w:pPr>
      <w:r>
        <w:rPr>
          <w:sz w:val="20"/>
          <w:szCs w:val="20"/>
        </w:rPr>
        <w:t xml:space="preserve">  </w:t>
      </w:r>
    </w:p>
    <w:p w14:paraId="5C247D83" w14:textId="77777777" w:rsidR="007C1313" w:rsidRDefault="007C1313">
      <w:pPr>
        <w:spacing w:line="240" w:lineRule="auto"/>
        <w:rPr>
          <w:color w:val="980000"/>
          <w:sz w:val="20"/>
          <w:szCs w:val="20"/>
        </w:rPr>
      </w:pPr>
    </w:p>
    <w:p w14:paraId="7EEFF6EF" w14:textId="77777777" w:rsidR="007C1313" w:rsidRDefault="00170798">
      <w:pPr>
        <w:spacing w:line="240" w:lineRule="auto"/>
        <w:jc w:val="center"/>
        <w:rPr>
          <w:sz w:val="20"/>
          <w:szCs w:val="20"/>
        </w:rPr>
      </w:pPr>
      <w:r>
        <w:rPr>
          <w:noProof/>
          <w:lang w:val="en-US"/>
        </w:rPr>
        <w:drawing>
          <wp:inline distT="114300" distB="114300" distL="114300" distR="114300" wp14:anchorId="6D22C2C2" wp14:editId="6996742D">
            <wp:extent cx="5943600" cy="3797300"/>
            <wp:effectExtent l="0" t="0" r="0" b="0"/>
            <wp:docPr id="10" name="image26.png" descr="lifeexpectancystuff.PNG"/>
            <wp:cNvGraphicFramePr/>
            <a:graphic xmlns:a="http://schemas.openxmlformats.org/drawingml/2006/main">
              <a:graphicData uri="http://schemas.openxmlformats.org/drawingml/2006/picture">
                <pic:pic xmlns:pic="http://schemas.openxmlformats.org/drawingml/2006/picture">
                  <pic:nvPicPr>
                    <pic:cNvPr id="0" name="image26.png" descr="lifeexpectancystuff.PNG"/>
                    <pic:cNvPicPr preferRelativeResize="0"/>
                  </pic:nvPicPr>
                  <pic:blipFill>
                    <a:blip r:embed="rId7"/>
                    <a:srcRect/>
                    <a:stretch>
                      <a:fillRect/>
                    </a:stretch>
                  </pic:blipFill>
                  <pic:spPr>
                    <a:xfrm>
                      <a:off x="0" y="0"/>
                      <a:ext cx="5943600" cy="3797300"/>
                    </a:xfrm>
                    <a:prstGeom prst="rect">
                      <a:avLst/>
                    </a:prstGeom>
                    <a:ln/>
                  </pic:spPr>
                </pic:pic>
              </a:graphicData>
            </a:graphic>
          </wp:inline>
        </w:drawing>
      </w:r>
    </w:p>
    <w:p w14:paraId="56E121B0" w14:textId="60403CDE" w:rsidR="007C1313" w:rsidRDefault="00170798">
      <w:pPr>
        <w:spacing w:line="240" w:lineRule="auto"/>
        <w:jc w:val="center"/>
        <w:rPr>
          <w:b/>
          <w:sz w:val="20"/>
          <w:szCs w:val="20"/>
        </w:rPr>
      </w:pPr>
      <w:r>
        <w:rPr>
          <w:b/>
          <w:sz w:val="20"/>
          <w:szCs w:val="20"/>
        </w:rPr>
        <w:t>Figure 1.  Life Expectancies in Years by Cincinnati Neighborhood</w:t>
      </w:r>
      <w:r w:rsidR="001D2FA5">
        <w:rPr>
          <w:b/>
          <w:sz w:val="20"/>
          <w:szCs w:val="20"/>
        </w:rPr>
        <w:t xml:space="preserve"> (“Neighborhood Life Expectancy Data,” n.d.)</w:t>
      </w:r>
    </w:p>
    <w:p w14:paraId="58A0E3B4" w14:textId="77777777" w:rsidR="007C1313" w:rsidRDefault="007C1313">
      <w:pPr>
        <w:spacing w:line="240" w:lineRule="auto"/>
        <w:rPr>
          <w:color w:val="980000"/>
          <w:sz w:val="20"/>
          <w:szCs w:val="20"/>
        </w:rPr>
      </w:pPr>
    </w:p>
    <w:p w14:paraId="17A5F483" w14:textId="7D4AC3E2" w:rsidR="007C1313" w:rsidRDefault="00170798" w:rsidP="00362067">
      <w:pPr>
        <w:spacing w:after="200" w:line="240" w:lineRule="auto"/>
        <w:rPr>
          <w:sz w:val="20"/>
          <w:szCs w:val="20"/>
        </w:rPr>
      </w:pPr>
      <w:r>
        <w:rPr>
          <w:b/>
          <w:sz w:val="20"/>
          <w:szCs w:val="20"/>
        </w:rPr>
        <w:t>2. LITERATURE REVIEW</w:t>
      </w:r>
    </w:p>
    <w:p w14:paraId="649AB5D2" w14:textId="6915324C" w:rsidR="007C1313" w:rsidRPr="00362067" w:rsidRDefault="00170798" w:rsidP="00F6294F">
      <w:pPr>
        <w:spacing w:after="120" w:line="240" w:lineRule="auto"/>
        <w:ind w:firstLine="360"/>
        <w:rPr>
          <w:b/>
          <w:sz w:val="20"/>
          <w:szCs w:val="20"/>
        </w:rPr>
      </w:pPr>
      <w:r>
        <w:rPr>
          <w:sz w:val="20"/>
          <w:szCs w:val="20"/>
        </w:rPr>
        <w:t xml:space="preserve">Studying the effects air pollution on health is complicated by the mix of interrelated, dependent and independent variables that </w:t>
      </w:r>
      <w:proofErr w:type="gramStart"/>
      <w:r>
        <w:rPr>
          <w:sz w:val="20"/>
          <w:szCs w:val="20"/>
        </w:rPr>
        <w:t>impact</w:t>
      </w:r>
      <w:proofErr w:type="gramEnd"/>
      <w:r>
        <w:rPr>
          <w:sz w:val="20"/>
          <w:szCs w:val="20"/>
        </w:rPr>
        <w:t xml:space="preserve"> health.  As a result, a number of studies have looked at air pollution along with other factors, including sound, traffic, and modes of transportation, while also having to consider weather, health of the participants, intake dose, and physical activity, to name a few.   Along with monitoring air pollutants, the Clean Air Act also specifies limits for noise pollution.  Noise pollution is any annoying or distressing sound that interferes with sleep, daily activities or negatively affects one’s quality of life (</w:t>
      </w:r>
      <w:r>
        <w:rPr>
          <w:color w:val="333333"/>
          <w:sz w:val="20"/>
          <w:szCs w:val="20"/>
          <w:highlight w:val="white"/>
        </w:rPr>
        <w:t>“Clean Air Act Title IV - Noise Pollution,” 2017</w:t>
      </w:r>
      <w:r>
        <w:rPr>
          <w:sz w:val="20"/>
          <w:szCs w:val="20"/>
        </w:rPr>
        <w:t>).  Research studies have shown that there are direct links between noise pollution and human health.  In addition, research has also shown that air pollution and noise pollution have potential synergistic effects that can lead to diminished health and poor quality of life (</w:t>
      </w:r>
      <w:r>
        <w:rPr>
          <w:sz w:val="20"/>
          <w:szCs w:val="20"/>
          <w:highlight w:val="white"/>
        </w:rPr>
        <w:t>Beelen, R., Hoek, G., Houthuijs, D., Brandt, P. A. V. D., Goldbohm, R. A., Fischer, P., Schouten, L. J., Armstrong, B., and Brunekreef, B, 2008)</w:t>
      </w:r>
      <w:r w:rsidR="00362067">
        <w:rPr>
          <w:b/>
          <w:sz w:val="20"/>
          <w:szCs w:val="20"/>
        </w:rPr>
        <w:t>.</w:t>
      </w:r>
    </w:p>
    <w:p w14:paraId="51142C45" w14:textId="30C947CC" w:rsidR="007C1313" w:rsidRDefault="00170798" w:rsidP="00F6294F">
      <w:pPr>
        <w:spacing w:after="120" w:line="240" w:lineRule="auto"/>
        <w:ind w:firstLine="360"/>
        <w:rPr>
          <w:sz w:val="20"/>
          <w:szCs w:val="20"/>
        </w:rPr>
      </w:pPr>
      <w:r>
        <w:rPr>
          <w:sz w:val="20"/>
          <w:szCs w:val="20"/>
        </w:rPr>
        <w:lastRenderedPageBreak/>
        <w:t>Hoek et al</w:t>
      </w:r>
      <w:r w:rsidR="00BF778B">
        <w:rPr>
          <w:sz w:val="20"/>
          <w:szCs w:val="20"/>
        </w:rPr>
        <w:t>.</w:t>
      </w:r>
      <w:r>
        <w:rPr>
          <w:sz w:val="20"/>
          <w:szCs w:val="20"/>
        </w:rPr>
        <w:t xml:space="preserve"> (2002) used data from a study in the Netherlands to look for an association between traffic-related air pollution and mortality.  They concluded that there is an association between cardiopulmonary mortality and living near a major road.  As a follow-up to that, a study </w:t>
      </w:r>
      <w:proofErr w:type="gramStart"/>
      <w:r>
        <w:rPr>
          <w:sz w:val="20"/>
          <w:szCs w:val="20"/>
        </w:rPr>
        <w:t>was conducted</w:t>
      </w:r>
      <w:proofErr w:type="gramEnd"/>
      <w:r>
        <w:rPr>
          <w:sz w:val="20"/>
          <w:szCs w:val="20"/>
        </w:rPr>
        <w:t xml:space="preserve"> using the same data from the Netherlands study to look at the association of air pollution and noise with cardiovascular mortality (2008).  Beelen et al</w:t>
      </w:r>
      <w:r w:rsidR="00BF778B">
        <w:rPr>
          <w:sz w:val="20"/>
          <w:szCs w:val="20"/>
        </w:rPr>
        <w:t>.</w:t>
      </w:r>
      <w:r>
        <w:rPr>
          <w:sz w:val="20"/>
          <w:szCs w:val="20"/>
        </w:rPr>
        <w:t xml:space="preserve"> (2008) investigated the associations between long-term exposure to air pollution and noise and cardiovascular causes of death (</w:t>
      </w:r>
      <w:r>
        <w:rPr>
          <w:color w:val="333333"/>
          <w:sz w:val="20"/>
          <w:szCs w:val="20"/>
          <w:highlight w:val="white"/>
        </w:rPr>
        <w:t xml:space="preserve">Beelen, R., Hoek, G., Houthuijs, D., Brandt, P. A. V. D., Goldbohm, R. A., Fischer, P., Schouten, L. J., Armstrong, B., and Brunekreef, B, 2008). </w:t>
      </w:r>
      <w:r>
        <w:rPr>
          <w:sz w:val="20"/>
          <w:szCs w:val="20"/>
        </w:rPr>
        <w:t>They found that there is an association between traffic intensity, background black smoke and cardiovascular deaths, but not with noise.</w:t>
      </w:r>
    </w:p>
    <w:p w14:paraId="0DF32318" w14:textId="34D43740" w:rsidR="007C1313" w:rsidRDefault="00170798" w:rsidP="00F6294F">
      <w:pPr>
        <w:spacing w:after="120" w:line="240" w:lineRule="auto"/>
        <w:ind w:firstLine="360"/>
        <w:rPr>
          <w:sz w:val="20"/>
          <w:szCs w:val="20"/>
        </w:rPr>
      </w:pPr>
      <w:r>
        <w:rPr>
          <w:sz w:val="20"/>
          <w:szCs w:val="20"/>
        </w:rPr>
        <w:t>Kheirbek et al</w:t>
      </w:r>
      <w:r w:rsidR="00BF778B">
        <w:rPr>
          <w:sz w:val="20"/>
          <w:szCs w:val="20"/>
        </w:rPr>
        <w:t>.</w:t>
      </w:r>
      <w:r>
        <w:rPr>
          <w:sz w:val="20"/>
          <w:szCs w:val="20"/>
        </w:rPr>
        <w:t xml:space="preserve"> (2014) studied the variations of air and noise pollution along busy roadways in New York City.  They concluded that the highest levels of noise were during weekday, daytime hours and that most noise levels exceeded the recommended guidelines set by the World Health Organization and the Environmental Protection Agency.  In addition, they found that sound levels followed a diurnal pattern; meaning the highest sound levels occurred in the late-morning and mid-day hours and were lowest during overnight hours.  In the end, they noted that there was a correlation between average noise levels and air pollutants (NO, NO</w:t>
      </w:r>
      <w:r>
        <w:rPr>
          <w:sz w:val="20"/>
          <w:szCs w:val="20"/>
          <w:vertAlign w:val="subscript"/>
        </w:rPr>
        <w:t>2</w:t>
      </w:r>
      <w:r>
        <w:rPr>
          <w:sz w:val="20"/>
          <w:szCs w:val="20"/>
        </w:rPr>
        <w:t>, and black carbon) which can be “helpful in creating risk assessment models for health effects research and ultimately strategies that mitigate exposures to traffic-related chemical and nonchemical stressors” (Kheirbek et al., 2014).</w:t>
      </w:r>
    </w:p>
    <w:p w14:paraId="6CF9E75A" w14:textId="4C58596E" w:rsidR="007C1313" w:rsidRDefault="00170798" w:rsidP="00F6294F">
      <w:pPr>
        <w:spacing w:after="120" w:line="240" w:lineRule="auto"/>
        <w:ind w:firstLine="360"/>
        <w:rPr>
          <w:sz w:val="20"/>
          <w:szCs w:val="20"/>
        </w:rPr>
      </w:pPr>
      <w:r>
        <w:rPr>
          <w:sz w:val="20"/>
          <w:szCs w:val="20"/>
        </w:rPr>
        <w:t xml:space="preserve">From 2003 </w:t>
      </w:r>
      <w:r w:rsidR="001D2FA5">
        <w:rPr>
          <w:sz w:val="20"/>
          <w:szCs w:val="20"/>
        </w:rPr>
        <w:t>to 2010</w:t>
      </w:r>
      <w:r>
        <w:rPr>
          <w:sz w:val="20"/>
          <w:szCs w:val="20"/>
        </w:rPr>
        <w:t>, Fecht et al</w:t>
      </w:r>
      <w:r w:rsidR="00BF778B">
        <w:rPr>
          <w:sz w:val="20"/>
          <w:szCs w:val="20"/>
        </w:rPr>
        <w:t>.</w:t>
      </w:r>
      <w:r>
        <w:rPr>
          <w:sz w:val="20"/>
          <w:szCs w:val="20"/>
        </w:rPr>
        <w:t xml:space="preserve"> (2016) evaluated the road traffic noise and air pollution in London by looking at “exposure bands, specific distance bands from heavily traffic roads and deprivation bands.”  One of the most surprising conclusions was that while road traffic is the dominant source of air pollution in London, there was very little change to the noise and air pollution over the course of the research, even though many policy changes </w:t>
      </w:r>
      <w:proofErr w:type="gramStart"/>
      <w:r>
        <w:rPr>
          <w:sz w:val="20"/>
          <w:szCs w:val="20"/>
        </w:rPr>
        <w:t>were made</w:t>
      </w:r>
      <w:proofErr w:type="gramEnd"/>
      <w:r>
        <w:rPr>
          <w:sz w:val="20"/>
          <w:szCs w:val="20"/>
        </w:rPr>
        <w:t xml:space="preserve"> to reduce emissions.  Correlations between the variables depended greatly on the area that </w:t>
      </w:r>
      <w:proofErr w:type="gramStart"/>
      <w:r>
        <w:rPr>
          <w:sz w:val="20"/>
          <w:szCs w:val="20"/>
        </w:rPr>
        <w:t>was used</w:t>
      </w:r>
      <w:proofErr w:type="gramEnd"/>
      <w:r>
        <w:rPr>
          <w:sz w:val="20"/>
          <w:szCs w:val="20"/>
        </w:rPr>
        <w:t>, with correlations between noise and PM</w:t>
      </w:r>
      <w:r>
        <w:rPr>
          <w:sz w:val="20"/>
          <w:szCs w:val="20"/>
          <w:vertAlign w:val="subscript"/>
        </w:rPr>
        <w:t>2.5</w:t>
      </w:r>
      <w:r>
        <w:rPr>
          <w:sz w:val="20"/>
          <w:szCs w:val="20"/>
        </w:rPr>
        <w:t xml:space="preserve"> increasing as the area decreased.  They concluded that noise and air pollution </w:t>
      </w:r>
      <w:proofErr w:type="gramStart"/>
      <w:r>
        <w:rPr>
          <w:sz w:val="20"/>
          <w:szCs w:val="20"/>
        </w:rPr>
        <w:t>were moderately correlated</w:t>
      </w:r>
      <w:proofErr w:type="gramEnd"/>
      <w:r>
        <w:rPr>
          <w:sz w:val="20"/>
          <w:szCs w:val="20"/>
        </w:rPr>
        <w:t xml:space="preserve"> and that future studies should consider spatial unit of analysis.</w:t>
      </w:r>
    </w:p>
    <w:p w14:paraId="479F1AD7" w14:textId="746BC03A" w:rsidR="007C1313" w:rsidRDefault="00170798" w:rsidP="00F6294F">
      <w:pPr>
        <w:spacing w:after="120" w:line="240" w:lineRule="auto"/>
        <w:ind w:firstLine="360"/>
        <w:rPr>
          <w:sz w:val="20"/>
          <w:szCs w:val="20"/>
        </w:rPr>
      </w:pPr>
      <w:proofErr w:type="gramStart"/>
      <w:r>
        <w:rPr>
          <w:sz w:val="20"/>
          <w:szCs w:val="20"/>
        </w:rPr>
        <w:t>Modes of transportation, physical activity, transportation time and speeds were studied along three routes in Bogota, Columbia, by Morales Betancour</w:t>
      </w:r>
      <w:r w:rsidR="00833485">
        <w:rPr>
          <w:sz w:val="20"/>
          <w:szCs w:val="20"/>
        </w:rPr>
        <w:t>t</w:t>
      </w:r>
      <w:r>
        <w:rPr>
          <w:sz w:val="20"/>
          <w:szCs w:val="20"/>
        </w:rPr>
        <w:t xml:space="preserve"> et al</w:t>
      </w:r>
      <w:r w:rsidR="00BF778B">
        <w:rPr>
          <w:sz w:val="20"/>
          <w:szCs w:val="20"/>
        </w:rPr>
        <w:t>.</w:t>
      </w:r>
      <w:r>
        <w:rPr>
          <w:sz w:val="20"/>
          <w:szCs w:val="20"/>
        </w:rPr>
        <w:t xml:space="preserve"> in 2016</w:t>
      </w:r>
      <w:proofErr w:type="gramEnd"/>
      <w:r>
        <w:rPr>
          <w:sz w:val="20"/>
          <w:szCs w:val="20"/>
        </w:rPr>
        <w:t xml:space="preserve">.  Buses had the highest exposure concentration and dose inhaled per unit time when compared to taxis, cars, </w:t>
      </w:r>
      <w:proofErr w:type="gramStart"/>
      <w:r>
        <w:rPr>
          <w:sz w:val="20"/>
          <w:szCs w:val="20"/>
        </w:rPr>
        <w:t>motorcycles</w:t>
      </w:r>
      <w:proofErr w:type="gramEnd"/>
      <w:r>
        <w:rPr>
          <w:sz w:val="20"/>
          <w:szCs w:val="20"/>
        </w:rPr>
        <w:t>, walking and cycling.  Pedestrian had the highest average dose per unit length due to slower travel and increased breathing rate.  Cars had the lowest dose.</w:t>
      </w:r>
    </w:p>
    <w:p w14:paraId="400547B7" w14:textId="0A55FB14" w:rsidR="007C1313" w:rsidRDefault="00170798" w:rsidP="00F6294F">
      <w:pPr>
        <w:spacing w:after="200" w:line="240" w:lineRule="auto"/>
        <w:ind w:firstLine="360"/>
        <w:rPr>
          <w:sz w:val="20"/>
          <w:szCs w:val="20"/>
        </w:rPr>
      </w:pPr>
      <w:r>
        <w:rPr>
          <w:sz w:val="20"/>
          <w:szCs w:val="20"/>
        </w:rPr>
        <w:t xml:space="preserve">There is evidence from a cohort study </w:t>
      </w:r>
      <w:proofErr w:type="gramStart"/>
      <w:r>
        <w:rPr>
          <w:sz w:val="20"/>
          <w:szCs w:val="20"/>
        </w:rPr>
        <w:t>that ”</w:t>
      </w:r>
      <w:proofErr w:type="gramEnd"/>
      <w:r>
        <w:rPr>
          <w:sz w:val="20"/>
          <w:szCs w:val="20"/>
        </w:rPr>
        <w:t xml:space="preserve">long-term </w:t>
      </w:r>
      <w:r>
        <w:rPr>
          <w:color w:val="333333"/>
          <w:sz w:val="20"/>
          <w:szCs w:val="20"/>
          <w:highlight w:val="white"/>
        </w:rPr>
        <w:t>exposures to PM</w:t>
      </w:r>
      <w:r>
        <w:rPr>
          <w:color w:val="333333"/>
          <w:sz w:val="15"/>
          <w:szCs w:val="15"/>
          <w:highlight w:val="white"/>
        </w:rPr>
        <w:t>2.5</w:t>
      </w:r>
      <w:r>
        <w:rPr>
          <w:color w:val="333333"/>
          <w:sz w:val="20"/>
          <w:szCs w:val="20"/>
          <w:highlight w:val="white"/>
        </w:rPr>
        <w:t xml:space="preserve"> and ozone were associated with an incre</w:t>
      </w:r>
      <w:r w:rsidR="008B6B56">
        <w:rPr>
          <w:color w:val="333333"/>
          <w:sz w:val="20"/>
          <w:szCs w:val="20"/>
          <w:highlight w:val="white"/>
        </w:rPr>
        <w:t xml:space="preserve">ased risk of death, even at </w:t>
      </w:r>
      <w:r w:rsidR="008B6B56">
        <w:rPr>
          <w:sz w:val="20"/>
          <w:szCs w:val="20"/>
        </w:rPr>
        <w:t>concentration</w:t>
      </w:r>
      <w:r>
        <w:rPr>
          <w:color w:val="333333"/>
          <w:sz w:val="20"/>
          <w:szCs w:val="20"/>
          <w:highlight w:val="white"/>
        </w:rPr>
        <w:t>s below the current annual NAAQS for PM</w:t>
      </w:r>
      <w:r>
        <w:rPr>
          <w:color w:val="333333"/>
          <w:sz w:val="15"/>
          <w:szCs w:val="15"/>
          <w:highlight w:val="white"/>
        </w:rPr>
        <w:t>2.5</w:t>
      </w:r>
      <w:r>
        <w:rPr>
          <w:color w:val="333333"/>
          <w:sz w:val="20"/>
          <w:szCs w:val="20"/>
          <w:highlight w:val="white"/>
        </w:rPr>
        <w:t>”</w:t>
      </w:r>
      <w:r w:rsidR="00C17790">
        <w:rPr>
          <w:sz w:val="20"/>
          <w:szCs w:val="20"/>
        </w:rPr>
        <w:t xml:space="preserve"> (Di</w:t>
      </w:r>
      <w:r>
        <w:rPr>
          <w:sz w:val="20"/>
          <w:szCs w:val="20"/>
        </w:rPr>
        <w:t xml:space="preserve"> et al</w:t>
      </w:r>
      <w:r w:rsidR="00BF778B">
        <w:rPr>
          <w:sz w:val="20"/>
          <w:szCs w:val="20"/>
        </w:rPr>
        <w:t>.</w:t>
      </w:r>
      <w:r>
        <w:rPr>
          <w:sz w:val="20"/>
          <w:szCs w:val="20"/>
        </w:rPr>
        <w:t xml:space="preserve">, 2017).  Higher PM concentrations are in the eastern and southeastern United States, while higher ozone concentrations are in California and the western mountain ranges.  They also revealed that black, </w:t>
      </w:r>
      <w:r w:rsidR="00EE4D75">
        <w:rPr>
          <w:sz w:val="20"/>
          <w:szCs w:val="20"/>
        </w:rPr>
        <w:t>Asian</w:t>
      </w:r>
      <w:r>
        <w:rPr>
          <w:sz w:val="20"/>
          <w:szCs w:val="20"/>
        </w:rPr>
        <w:t xml:space="preserve">, and </w:t>
      </w:r>
      <w:r w:rsidR="00EE4D75">
        <w:rPr>
          <w:sz w:val="20"/>
          <w:szCs w:val="20"/>
        </w:rPr>
        <w:t xml:space="preserve">Hispanic </w:t>
      </w:r>
      <w:r>
        <w:rPr>
          <w:sz w:val="20"/>
          <w:szCs w:val="20"/>
        </w:rPr>
        <w:t>men “</w:t>
      </w:r>
      <w:r>
        <w:rPr>
          <w:color w:val="333333"/>
          <w:sz w:val="20"/>
          <w:szCs w:val="20"/>
          <w:highlight w:val="white"/>
        </w:rPr>
        <w:t>had a higher estimated risk of death” (up to three times higher) “from any cause in association with PM</w:t>
      </w:r>
      <w:r>
        <w:rPr>
          <w:color w:val="333333"/>
          <w:sz w:val="15"/>
          <w:szCs w:val="15"/>
          <w:highlight w:val="white"/>
        </w:rPr>
        <w:t>2.5</w:t>
      </w:r>
      <w:r>
        <w:rPr>
          <w:color w:val="333333"/>
          <w:sz w:val="20"/>
          <w:szCs w:val="20"/>
          <w:highlight w:val="white"/>
        </w:rPr>
        <w:t xml:space="preserve"> exposure th</w:t>
      </w:r>
      <w:r w:rsidR="00C17790">
        <w:rPr>
          <w:color w:val="333333"/>
          <w:sz w:val="20"/>
          <w:szCs w:val="20"/>
          <w:highlight w:val="white"/>
        </w:rPr>
        <w:t>an the general population” (Di</w:t>
      </w:r>
      <w:bookmarkStart w:id="0" w:name="_GoBack"/>
      <w:bookmarkEnd w:id="0"/>
      <w:r>
        <w:rPr>
          <w:color w:val="333333"/>
          <w:sz w:val="20"/>
          <w:szCs w:val="20"/>
          <w:highlight w:val="white"/>
        </w:rPr>
        <w:t xml:space="preserve"> et al</w:t>
      </w:r>
      <w:r w:rsidR="00BF778B">
        <w:rPr>
          <w:color w:val="333333"/>
          <w:sz w:val="20"/>
          <w:szCs w:val="20"/>
          <w:highlight w:val="white"/>
        </w:rPr>
        <w:t>.</w:t>
      </w:r>
      <w:r>
        <w:rPr>
          <w:color w:val="333333"/>
          <w:sz w:val="20"/>
          <w:szCs w:val="20"/>
          <w:highlight w:val="white"/>
        </w:rPr>
        <w:t>, 2017).  This stronger association between PM</w:t>
      </w:r>
      <w:r>
        <w:rPr>
          <w:color w:val="333333"/>
          <w:sz w:val="20"/>
          <w:szCs w:val="20"/>
          <w:highlight w:val="white"/>
          <w:vertAlign w:val="subscript"/>
        </w:rPr>
        <w:t>2.5</w:t>
      </w:r>
      <w:r>
        <w:rPr>
          <w:color w:val="333333"/>
          <w:sz w:val="20"/>
          <w:szCs w:val="20"/>
          <w:highlight w:val="white"/>
        </w:rPr>
        <w:t xml:space="preserve"> and mortality at the lower </w:t>
      </w:r>
      <w:r w:rsidR="00153023">
        <w:rPr>
          <w:color w:val="333333"/>
          <w:sz w:val="20"/>
          <w:szCs w:val="20"/>
          <w:highlight w:val="white"/>
        </w:rPr>
        <w:t xml:space="preserve">concentrations </w:t>
      </w:r>
      <w:r>
        <w:rPr>
          <w:color w:val="333333"/>
          <w:sz w:val="20"/>
          <w:szCs w:val="20"/>
          <w:highlight w:val="white"/>
        </w:rPr>
        <w:t xml:space="preserve">suggests that the </w:t>
      </w:r>
      <w:r w:rsidR="00153023">
        <w:rPr>
          <w:color w:val="333333"/>
          <w:sz w:val="20"/>
          <w:szCs w:val="20"/>
          <w:highlight w:val="white"/>
        </w:rPr>
        <w:t xml:space="preserve">NAAQS standards may have to </w:t>
      </w:r>
      <w:proofErr w:type="gramStart"/>
      <w:r>
        <w:rPr>
          <w:color w:val="333333"/>
          <w:sz w:val="20"/>
          <w:szCs w:val="20"/>
          <w:highlight w:val="white"/>
        </w:rPr>
        <w:t>be reevaluated</w:t>
      </w:r>
      <w:proofErr w:type="gramEnd"/>
      <w:r>
        <w:rPr>
          <w:color w:val="333333"/>
          <w:sz w:val="20"/>
          <w:szCs w:val="20"/>
          <w:highlight w:val="white"/>
        </w:rPr>
        <w:t>.</w:t>
      </w:r>
    </w:p>
    <w:p w14:paraId="259D0230" w14:textId="77777777" w:rsidR="007C1313" w:rsidRDefault="00170798" w:rsidP="00362067">
      <w:pPr>
        <w:spacing w:after="200" w:line="240" w:lineRule="auto"/>
        <w:rPr>
          <w:sz w:val="20"/>
          <w:szCs w:val="20"/>
        </w:rPr>
      </w:pPr>
      <w:r>
        <w:rPr>
          <w:b/>
          <w:sz w:val="20"/>
          <w:szCs w:val="20"/>
        </w:rPr>
        <w:t>3. GOALS AND OBJECTIVES</w:t>
      </w:r>
    </w:p>
    <w:p w14:paraId="1369A296" w14:textId="77777777" w:rsidR="007C1313" w:rsidRDefault="00170798" w:rsidP="009731BC">
      <w:pPr>
        <w:spacing w:line="240" w:lineRule="auto"/>
        <w:ind w:firstLine="360"/>
        <w:rPr>
          <w:sz w:val="20"/>
          <w:szCs w:val="20"/>
        </w:rPr>
      </w:pPr>
      <w:r>
        <w:rPr>
          <w:sz w:val="20"/>
          <w:szCs w:val="20"/>
        </w:rPr>
        <w:t xml:space="preserve">Since pollution varies spatially, we want to monitor various areas </w:t>
      </w:r>
      <w:proofErr w:type="gramStart"/>
      <w:r>
        <w:rPr>
          <w:sz w:val="20"/>
          <w:szCs w:val="20"/>
        </w:rPr>
        <w:t>through the use of</w:t>
      </w:r>
      <w:proofErr w:type="gramEnd"/>
      <w:r>
        <w:rPr>
          <w:sz w:val="20"/>
          <w:szCs w:val="20"/>
        </w:rPr>
        <w:t xml:space="preserve"> lower-cost, portable monitors to gather more data on air pollutant (PM</w:t>
      </w:r>
      <w:r>
        <w:rPr>
          <w:sz w:val="20"/>
          <w:szCs w:val="20"/>
          <w:vertAlign w:val="subscript"/>
        </w:rPr>
        <w:t>2.5</w:t>
      </w:r>
      <w:r>
        <w:rPr>
          <w:sz w:val="20"/>
          <w:szCs w:val="20"/>
        </w:rPr>
        <w:t xml:space="preserve"> and BC) and sound levels.  The overarching goal of this research study is to understand air pollutant concentrations (PM</w:t>
      </w:r>
      <w:r>
        <w:rPr>
          <w:sz w:val="20"/>
          <w:szCs w:val="20"/>
          <w:vertAlign w:val="subscript"/>
        </w:rPr>
        <w:t>2.5</w:t>
      </w:r>
      <w:r>
        <w:rPr>
          <w:sz w:val="20"/>
          <w:szCs w:val="20"/>
        </w:rPr>
        <w:t xml:space="preserve"> and BC) in different microenvironments as well as to evaluate the lower-cost, portable monitors.  Some objectives include:  </w:t>
      </w:r>
    </w:p>
    <w:p w14:paraId="568F2257" w14:textId="27769DB4" w:rsidR="007C1313" w:rsidRPr="002C58FD" w:rsidRDefault="00170798" w:rsidP="002C58FD">
      <w:pPr>
        <w:pStyle w:val="ListParagraph"/>
        <w:numPr>
          <w:ilvl w:val="0"/>
          <w:numId w:val="1"/>
        </w:numPr>
        <w:spacing w:line="240" w:lineRule="auto"/>
        <w:rPr>
          <w:sz w:val="20"/>
          <w:szCs w:val="20"/>
        </w:rPr>
      </w:pPr>
      <w:r w:rsidRPr="002C58FD">
        <w:rPr>
          <w:sz w:val="20"/>
          <w:szCs w:val="20"/>
        </w:rPr>
        <w:t>To understand the spatiotemporal variability of air pollution (specifically PM</w:t>
      </w:r>
      <w:r w:rsidRPr="002C58FD">
        <w:rPr>
          <w:sz w:val="20"/>
          <w:szCs w:val="20"/>
          <w:vertAlign w:val="subscript"/>
        </w:rPr>
        <w:t>2.5</w:t>
      </w:r>
      <w:r w:rsidRPr="002C58FD">
        <w:rPr>
          <w:sz w:val="20"/>
          <w:szCs w:val="20"/>
        </w:rPr>
        <w:t xml:space="preserve"> and black carbon) in microenvironments</w:t>
      </w:r>
    </w:p>
    <w:p w14:paraId="4C25593E" w14:textId="0C8CB98B" w:rsidR="007C1313" w:rsidRPr="002C58FD" w:rsidRDefault="00170798" w:rsidP="002C58FD">
      <w:pPr>
        <w:pStyle w:val="ListParagraph"/>
        <w:numPr>
          <w:ilvl w:val="0"/>
          <w:numId w:val="1"/>
        </w:numPr>
        <w:spacing w:line="240" w:lineRule="auto"/>
        <w:rPr>
          <w:sz w:val="20"/>
          <w:szCs w:val="20"/>
        </w:rPr>
      </w:pPr>
      <w:r w:rsidRPr="002C58FD">
        <w:rPr>
          <w:sz w:val="20"/>
          <w:szCs w:val="20"/>
        </w:rPr>
        <w:t>To understand environmental data analysis</w:t>
      </w:r>
    </w:p>
    <w:p w14:paraId="2F76BA0E" w14:textId="2AD47A9D" w:rsidR="007C1313" w:rsidRDefault="00170798" w:rsidP="00362067">
      <w:pPr>
        <w:pStyle w:val="ListParagraph"/>
        <w:numPr>
          <w:ilvl w:val="0"/>
          <w:numId w:val="1"/>
        </w:numPr>
        <w:spacing w:after="200" w:line="240" w:lineRule="auto"/>
        <w:rPr>
          <w:sz w:val="20"/>
          <w:szCs w:val="20"/>
        </w:rPr>
      </w:pPr>
      <w:r w:rsidRPr="002C58FD">
        <w:rPr>
          <w:sz w:val="20"/>
          <w:szCs w:val="20"/>
        </w:rPr>
        <w:t>To compare low-cost with high-cost sensors</w:t>
      </w:r>
    </w:p>
    <w:p w14:paraId="7DC91E60" w14:textId="77777777" w:rsidR="00153023" w:rsidRDefault="00153023" w:rsidP="00D330E6">
      <w:pPr>
        <w:spacing w:after="200" w:line="240" w:lineRule="auto"/>
        <w:rPr>
          <w:sz w:val="20"/>
          <w:szCs w:val="20"/>
        </w:rPr>
      </w:pPr>
    </w:p>
    <w:p w14:paraId="15415030" w14:textId="77777777" w:rsidR="00153023" w:rsidRPr="00D330E6" w:rsidRDefault="00153023" w:rsidP="00D330E6">
      <w:pPr>
        <w:spacing w:after="200" w:line="240" w:lineRule="auto"/>
        <w:rPr>
          <w:sz w:val="20"/>
          <w:szCs w:val="20"/>
        </w:rPr>
      </w:pPr>
    </w:p>
    <w:p w14:paraId="78CC74BD" w14:textId="77777777" w:rsidR="007C1313" w:rsidRDefault="00170798" w:rsidP="00362067">
      <w:pPr>
        <w:spacing w:after="200" w:line="240" w:lineRule="auto"/>
        <w:rPr>
          <w:b/>
          <w:sz w:val="20"/>
          <w:szCs w:val="20"/>
        </w:rPr>
      </w:pPr>
      <w:r>
        <w:rPr>
          <w:b/>
          <w:sz w:val="20"/>
          <w:szCs w:val="20"/>
        </w:rPr>
        <w:lastRenderedPageBreak/>
        <w:t>4. RESEARCH STUDY DETAILS</w:t>
      </w:r>
    </w:p>
    <w:p w14:paraId="6EF58BB8" w14:textId="663B0816" w:rsidR="007C1313" w:rsidRDefault="00170798" w:rsidP="009731BC">
      <w:pPr>
        <w:spacing w:after="200" w:line="240" w:lineRule="auto"/>
        <w:ind w:firstLine="360"/>
        <w:rPr>
          <w:sz w:val="20"/>
          <w:szCs w:val="20"/>
        </w:rPr>
      </w:pPr>
      <w:r>
        <w:rPr>
          <w:sz w:val="20"/>
          <w:szCs w:val="20"/>
        </w:rPr>
        <w:t>The focus of our research was to look at air and noise pollution in specific microenvironments.  The specific microenvironments are the near roadway site, in</w:t>
      </w:r>
      <w:r w:rsidR="00EE4D75">
        <w:rPr>
          <w:sz w:val="20"/>
          <w:szCs w:val="20"/>
        </w:rPr>
        <w:t>-</w:t>
      </w:r>
      <w:r>
        <w:rPr>
          <w:sz w:val="20"/>
          <w:szCs w:val="20"/>
        </w:rPr>
        <w:t xml:space="preserve">vehicle </w:t>
      </w:r>
      <w:r w:rsidR="00EE4D75">
        <w:rPr>
          <w:sz w:val="20"/>
          <w:szCs w:val="20"/>
        </w:rPr>
        <w:t xml:space="preserve">during work </w:t>
      </w:r>
      <w:r>
        <w:rPr>
          <w:sz w:val="20"/>
          <w:szCs w:val="20"/>
        </w:rPr>
        <w:t xml:space="preserve">commutes, </w:t>
      </w:r>
      <w:r w:rsidR="00685ABF">
        <w:rPr>
          <w:sz w:val="20"/>
          <w:szCs w:val="20"/>
        </w:rPr>
        <w:t xml:space="preserve">in-vehicle during UC Shuttle routes, and ambient concentrations in </w:t>
      </w:r>
      <w:r>
        <w:rPr>
          <w:sz w:val="20"/>
          <w:szCs w:val="20"/>
        </w:rPr>
        <w:t xml:space="preserve">Camp Washington and the UC/Clifton area.  We compared high and low cost instruments, as well as BC and sound, at a NR site along I-75.  We also looked at three different commute routes in three different vehicles.  Different variables </w:t>
      </w:r>
      <w:proofErr w:type="gramStart"/>
      <w:r>
        <w:rPr>
          <w:sz w:val="20"/>
          <w:szCs w:val="20"/>
        </w:rPr>
        <w:t>were being tested</w:t>
      </w:r>
      <w:proofErr w:type="gramEnd"/>
      <w:r>
        <w:rPr>
          <w:sz w:val="20"/>
          <w:szCs w:val="20"/>
        </w:rPr>
        <w:t xml:space="preserve"> in these commutes, including: car year, windows up/down, air conditioning on/off, highway/backroads.  Additionally, we looked at shuttle routes at the University of Cincinnati and did walking studies along the shuttle bus route on UC’s campus and in Camp Washington.  To see how Camp Washington compares to the Clifton area, we looked at the EC/PM</w:t>
      </w:r>
      <w:r>
        <w:rPr>
          <w:sz w:val="20"/>
          <w:szCs w:val="20"/>
          <w:vertAlign w:val="subscript"/>
        </w:rPr>
        <w:t>2.5</w:t>
      </w:r>
      <w:r>
        <w:rPr>
          <w:sz w:val="20"/>
          <w:szCs w:val="20"/>
        </w:rPr>
        <w:t xml:space="preserve"> ratio at the Taft site, which is located in Clifton, and compared that with the BC/PM</w:t>
      </w:r>
      <w:r>
        <w:rPr>
          <w:sz w:val="20"/>
          <w:szCs w:val="20"/>
          <w:vertAlign w:val="subscript"/>
        </w:rPr>
        <w:t>2.5</w:t>
      </w:r>
      <w:r>
        <w:rPr>
          <w:sz w:val="20"/>
          <w:szCs w:val="20"/>
        </w:rPr>
        <w:t xml:space="preserve"> ratio at the NR site, which is located in Camp Washington. </w:t>
      </w:r>
    </w:p>
    <w:p w14:paraId="5CFE102C" w14:textId="77777777" w:rsidR="007C1313" w:rsidRDefault="00170798" w:rsidP="009731BC">
      <w:pPr>
        <w:spacing w:after="200" w:line="240" w:lineRule="auto"/>
        <w:ind w:firstLine="360"/>
        <w:rPr>
          <w:b/>
          <w:sz w:val="20"/>
          <w:szCs w:val="20"/>
        </w:rPr>
      </w:pPr>
      <w:r>
        <w:rPr>
          <w:b/>
          <w:sz w:val="20"/>
          <w:szCs w:val="20"/>
        </w:rPr>
        <w:t>4.1 Instruments Used</w:t>
      </w:r>
    </w:p>
    <w:p w14:paraId="5ABCFCC5" w14:textId="3CF33B1E" w:rsidR="007C1313" w:rsidRDefault="00170798" w:rsidP="009731BC">
      <w:pPr>
        <w:spacing w:after="200" w:line="240" w:lineRule="auto"/>
        <w:ind w:firstLine="360"/>
        <w:rPr>
          <w:sz w:val="20"/>
          <w:szCs w:val="20"/>
        </w:rPr>
      </w:pPr>
      <w:r>
        <w:rPr>
          <w:sz w:val="20"/>
          <w:szCs w:val="20"/>
        </w:rPr>
        <w:t>The instruments used in this research study include two DustTrak II Aerosol Monitor</w:t>
      </w:r>
      <w:r w:rsidR="006A69C0">
        <w:rPr>
          <w:sz w:val="20"/>
          <w:szCs w:val="20"/>
        </w:rPr>
        <w:t>s</w:t>
      </w:r>
      <w:r>
        <w:rPr>
          <w:sz w:val="20"/>
          <w:szCs w:val="20"/>
        </w:rPr>
        <w:t xml:space="preserve"> 8530 (DustTrak), four microAeth® AE51 (AE51) monitors, and</w:t>
      </w:r>
      <w:r w:rsidR="006A69C0">
        <w:rPr>
          <w:sz w:val="20"/>
          <w:szCs w:val="20"/>
        </w:rPr>
        <w:t xml:space="preserve"> two</w:t>
      </w:r>
      <w:r>
        <w:rPr>
          <w:sz w:val="20"/>
          <w:szCs w:val="20"/>
        </w:rPr>
        <w:t xml:space="preserve"> Extech 407760: USB Sound Level Datalogger.  The DustTrak monitor is a “light-scattering laser photometer that gives real-time aerosol mass concentration readings” (</w:t>
      </w:r>
      <w:r>
        <w:rPr>
          <w:sz w:val="20"/>
          <w:szCs w:val="20"/>
          <w:highlight w:val="white"/>
        </w:rPr>
        <w:t>“DustTrak II Aerosol Monitor 8530,” n.d.</w:t>
      </w:r>
      <w:r>
        <w:rPr>
          <w:sz w:val="20"/>
          <w:szCs w:val="20"/>
        </w:rPr>
        <w:t xml:space="preserve">) that is used to measure various particulate matter sizes.  For this </w:t>
      </w:r>
      <w:proofErr w:type="gramStart"/>
      <w:r>
        <w:rPr>
          <w:sz w:val="20"/>
          <w:szCs w:val="20"/>
        </w:rPr>
        <w:t>study</w:t>
      </w:r>
      <w:proofErr w:type="gramEnd"/>
      <w:r>
        <w:rPr>
          <w:sz w:val="20"/>
          <w:szCs w:val="20"/>
        </w:rPr>
        <w:t xml:space="preserve"> PM</w:t>
      </w:r>
      <w:r>
        <w:rPr>
          <w:sz w:val="20"/>
          <w:szCs w:val="20"/>
          <w:vertAlign w:val="subscript"/>
        </w:rPr>
        <w:t>2.5</w:t>
      </w:r>
      <w:r>
        <w:rPr>
          <w:sz w:val="20"/>
          <w:szCs w:val="20"/>
        </w:rPr>
        <w:t xml:space="preserve"> </w:t>
      </w:r>
      <w:r w:rsidR="00153023">
        <w:rPr>
          <w:sz w:val="20"/>
          <w:szCs w:val="20"/>
        </w:rPr>
        <w:t xml:space="preserve">concentrations </w:t>
      </w:r>
      <w:r>
        <w:rPr>
          <w:sz w:val="20"/>
          <w:szCs w:val="20"/>
        </w:rPr>
        <w:t xml:space="preserve">are being </w:t>
      </w:r>
      <w:r w:rsidR="00153023">
        <w:rPr>
          <w:sz w:val="20"/>
          <w:szCs w:val="20"/>
        </w:rPr>
        <w:t>measured</w:t>
      </w:r>
      <w:r>
        <w:rPr>
          <w:sz w:val="20"/>
          <w:szCs w:val="20"/>
        </w:rPr>
        <w:t>.  The microAeth AE51 monitor measures the “rate of change in absorption of transmitted light due to continuous collection of aerosol deposit on the filter” (“</w:t>
      </w:r>
      <w:proofErr w:type="spellStart"/>
      <w:r>
        <w:rPr>
          <w:sz w:val="20"/>
          <w:szCs w:val="20"/>
        </w:rPr>
        <w:t>AethLabs</w:t>
      </w:r>
      <w:proofErr w:type="spellEnd"/>
      <w:r>
        <w:rPr>
          <w:sz w:val="20"/>
          <w:szCs w:val="20"/>
        </w:rPr>
        <w:t xml:space="preserve">,” </w:t>
      </w:r>
      <w:proofErr w:type="spellStart"/>
      <w:r>
        <w:rPr>
          <w:sz w:val="20"/>
          <w:szCs w:val="20"/>
        </w:rPr>
        <w:t>n.d.</w:t>
      </w:r>
      <w:proofErr w:type="spellEnd"/>
      <w:r>
        <w:rPr>
          <w:sz w:val="20"/>
          <w:szCs w:val="20"/>
        </w:rPr>
        <w:t xml:space="preserve">) to give us readings for black carbon </w:t>
      </w:r>
      <w:r w:rsidR="00153023">
        <w:rPr>
          <w:sz w:val="20"/>
          <w:szCs w:val="20"/>
        </w:rPr>
        <w:t xml:space="preserve">concentrations </w:t>
      </w:r>
      <w:r>
        <w:rPr>
          <w:sz w:val="20"/>
          <w:szCs w:val="20"/>
        </w:rPr>
        <w:t>in the air.  The mass of both PM</w:t>
      </w:r>
      <w:r>
        <w:rPr>
          <w:sz w:val="20"/>
          <w:szCs w:val="20"/>
          <w:vertAlign w:val="subscript"/>
        </w:rPr>
        <w:t>2.5</w:t>
      </w:r>
      <w:r>
        <w:rPr>
          <w:sz w:val="20"/>
          <w:szCs w:val="20"/>
        </w:rPr>
        <w:t xml:space="preserve"> and BC </w:t>
      </w:r>
      <w:proofErr w:type="gramStart"/>
      <w:r>
        <w:rPr>
          <w:sz w:val="20"/>
          <w:szCs w:val="20"/>
        </w:rPr>
        <w:t>are measured</w:t>
      </w:r>
      <w:proofErr w:type="gramEnd"/>
      <w:r>
        <w:rPr>
          <w:sz w:val="20"/>
          <w:szCs w:val="20"/>
        </w:rPr>
        <w:t xml:space="preserve"> in µg/m</w:t>
      </w:r>
      <w:r>
        <w:rPr>
          <w:sz w:val="20"/>
          <w:szCs w:val="20"/>
          <w:vertAlign w:val="superscript"/>
        </w:rPr>
        <w:t>3</w:t>
      </w:r>
      <w:r>
        <w:rPr>
          <w:sz w:val="20"/>
          <w:szCs w:val="20"/>
        </w:rPr>
        <w:t>.  The Extech 407760:  USB Sound Level Datalogger was used to record real-time sound data in decibels.  The use of these monitors gives insight into the composition of the air and the level of sound within our microenvironments that can help us understand more about the health risks associated with air and noise pollution.  The phone applications, ‘Geo Tracker’ (for Android) and ‘Mobile Logger’ (for iPhone) were used to collect GPS data for commutes and walking studies.</w:t>
      </w:r>
    </w:p>
    <w:p w14:paraId="0D6776AE" w14:textId="6E5B9E1E" w:rsidR="007C1313" w:rsidRPr="00362067" w:rsidRDefault="00F0247C" w:rsidP="00F0247C">
      <w:pPr>
        <w:spacing w:after="200" w:line="240" w:lineRule="auto"/>
        <w:ind w:firstLine="360"/>
        <w:rPr>
          <w:b/>
          <w:sz w:val="20"/>
          <w:szCs w:val="20"/>
        </w:rPr>
      </w:pPr>
      <w:r>
        <w:rPr>
          <w:b/>
          <w:sz w:val="20"/>
          <w:szCs w:val="20"/>
        </w:rPr>
        <w:t xml:space="preserve">4.2 </w:t>
      </w:r>
      <w:r w:rsidRPr="0012587E">
        <w:rPr>
          <w:b/>
          <w:sz w:val="20"/>
          <w:szCs w:val="20"/>
        </w:rPr>
        <w:t>Compare DustTrak and AE-51 to Regulatory Instruments</w:t>
      </w:r>
    </w:p>
    <w:p w14:paraId="5540A031" w14:textId="77777777" w:rsidR="007C1313" w:rsidRDefault="00170798" w:rsidP="009731BC">
      <w:pPr>
        <w:spacing w:after="200" w:line="240" w:lineRule="auto"/>
        <w:ind w:left="720"/>
        <w:rPr>
          <w:b/>
          <w:i/>
          <w:sz w:val="20"/>
          <w:szCs w:val="20"/>
        </w:rPr>
      </w:pPr>
      <w:r>
        <w:rPr>
          <w:b/>
          <w:i/>
          <w:sz w:val="20"/>
          <w:szCs w:val="20"/>
        </w:rPr>
        <w:t>4.2.1 Thermo SHARP 5030i</w:t>
      </w:r>
    </w:p>
    <w:p w14:paraId="75FAF99E" w14:textId="4BCDC5C8" w:rsidR="007C1313" w:rsidRDefault="00170798" w:rsidP="009731BC">
      <w:pPr>
        <w:spacing w:after="200" w:line="240" w:lineRule="auto"/>
        <w:ind w:firstLine="360"/>
        <w:rPr>
          <w:sz w:val="20"/>
          <w:szCs w:val="20"/>
        </w:rPr>
      </w:pPr>
      <w:r>
        <w:rPr>
          <w:sz w:val="20"/>
          <w:szCs w:val="20"/>
        </w:rPr>
        <w:t>The near roadway site uses a Thermo Synchronized Hybrid Ambient Real-time Particulate (SHARP) 5030i to collect PM</w:t>
      </w:r>
      <w:r>
        <w:rPr>
          <w:sz w:val="20"/>
          <w:szCs w:val="20"/>
          <w:vertAlign w:val="subscript"/>
        </w:rPr>
        <w:t>2.5</w:t>
      </w:r>
      <w:r>
        <w:rPr>
          <w:sz w:val="20"/>
          <w:szCs w:val="20"/>
        </w:rPr>
        <w:t xml:space="preserve"> data.  </w:t>
      </w:r>
      <w:proofErr w:type="gramStart"/>
      <w:r>
        <w:rPr>
          <w:sz w:val="20"/>
          <w:szCs w:val="20"/>
        </w:rPr>
        <w:t xml:space="preserve">It “is a hybrid </w:t>
      </w:r>
      <w:proofErr w:type="spellStart"/>
      <w:r>
        <w:rPr>
          <w:sz w:val="20"/>
          <w:szCs w:val="20"/>
        </w:rPr>
        <w:t>nephelometric</w:t>
      </w:r>
      <w:proofErr w:type="spellEnd"/>
      <w:r>
        <w:rPr>
          <w:sz w:val="20"/>
          <w:szCs w:val="20"/>
        </w:rPr>
        <w:t>/radiometric particulate mass monitor” that “measures the mass concentration of ambient PM</w:t>
      </w:r>
      <w:r>
        <w:rPr>
          <w:sz w:val="20"/>
          <w:szCs w:val="20"/>
          <w:vertAlign w:val="subscript"/>
        </w:rPr>
        <w:t>10</w:t>
      </w:r>
      <w:r>
        <w:rPr>
          <w:sz w:val="20"/>
          <w:szCs w:val="20"/>
        </w:rPr>
        <w:t>, PM</w:t>
      </w:r>
      <w:r>
        <w:rPr>
          <w:sz w:val="20"/>
          <w:szCs w:val="20"/>
          <w:vertAlign w:val="subscript"/>
        </w:rPr>
        <w:t>2.5</w:t>
      </w:r>
      <w:r>
        <w:rPr>
          <w:sz w:val="20"/>
          <w:szCs w:val="20"/>
        </w:rPr>
        <w:t>, and PM</w:t>
      </w:r>
      <w:r>
        <w:rPr>
          <w:sz w:val="20"/>
          <w:szCs w:val="20"/>
          <w:vertAlign w:val="subscript"/>
        </w:rPr>
        <w:t>1.0</w:t>
      </w:r>
      <w:r>
        <w:rPr>
          <w:sz w:val="20"/>
          <w:szCs w:val="20"/>
        </w:rPr>
        <w:t>”</w:t>
      </w:r>
      <w:proofErr w:type="gramEnd"/>
      <w:r>
        <w:rPr>
          <w:sz w:val="20"/>
          <w:szCs w:val="20"/>
        </w:rPr>
        <w:t xml:space="preserve"> (</w:t>
      </w:r>
      <w:r>
        <w:rPr>
          <w:color w:val="333333"/>
          <w:sz w:val="20"/>
          <w:szCs w:val="20"/>
          <w:highlight w:val="white"/>
        </w:rPr>
        <w:t xml:space="preserve">Thermo Fisher Scientific, 2011). </w:t>
      </w:r>
      <w:r>
        <w:rPr>
          <w:sz w:val="20"/>
          <w:szCs w:val="20"/>
        </w:rPr>
        <w:t xml:space="preserve"> It uses light scattering to deposit mass onto a filter and measures the mass through beta attenuation.  </w:t>
      </w:r>
    </w:p>
    <w:p w14:paraId="30295E40" w14:textId="703F1D42" w:rsidR="00F0247C" w:rsidRDefault="00F0247C" w:rsidP="009731BC">
      <w:pPr>
        <w:spacing w:after="200" w:line="240" w:lineRule="auto"/>
        <w:ind w:firstLine="360"/>
        <w:rPr>
          <w:b/>
          <w:i/>
          <w:sz w:val="20"/>
          <w:szCs w:val="20"/>
        </w:rPr>
      </w:pPr>
      <w:r>
        <w:rPr>
          <w:sz w:val="20"/>
          <w:szCs w:val="20"/>
        </w:rPr>
        <w:tab/>
      </w:r>
      <w:r w:rsidRPr="00F0247C">
        <w:rPr>
          <w:b/>
          <w:i/>
          <w:sz w:val="20"/>
          <w:szCs w:val="20"/>
        </w:rPr>
        <w:t xml:space="preserve">4.2.2 SWOAQA </w:t>
      </w:r>
      <w:proofErr w:type="spellStart"/>
      <w:r w:rsidRPr="00F0247C">
        <w:rPr>
          <w:b/>
          <w:i/>
          <w:sz w:val="20"/>
          <w:szCs w:val="20"/>
        </w:rPr>
        <w:t>Aethalometer</w:t>
      </w:r>
      <w:proofErr w:type="spellEnd"/>
    </w:p>
    <w:p w14:paraId="40525C3F" w14:textId="1D34C561" w:rsidR="00F0247C" w:rsidRPr="00F0247C" w:rsidRDefault="00F0247C" w:rsidP="009731BC">
      <w:pPr>
        <w:spacing w:after="200" w:line="240" w:lineRule="auto"/>
        <w:ind w:firstLine="360"/>
        <w:rPr>
          <w:sz w:val="20"/>
          <w:szCs w:val="20"/>
        </w:rPr>
      </w:pPr>
      <w:r>
        <w:rPr>
          <w:sz w:val="20"/>
          <w:szCs w:val="20"/>
        </w:rPr>
        <w:t xml:space="preserve">The near roadway site uses a professional grade </w:t>
      </w:r>
      <w:proofErr w:type="spellStart"/>
      <w:r>
        <w:rPr>
          <w:sz w:val="20"/>
          <w:szCs w:val="20"/>
        </w:rPr>
        <w:t>Aethalometer</w:t>
      </w:r>
      <w:proofErr w:type="spellEnd"/>
      <w:r>
        <w:rPr>
          <w:sz w:val="20"/>
          <w:szCs w:val="20"/>
        </w:rPr>
        <w:t xml:space="preserve"> to collect BC data.</w:t>
      </w:r>
    </w:p>
    <w:p w14:paraId="384726DF" w14:textId="47AA2870" w:rsidR="007C1313" w:rsidRDefault="00F0247C" w:rsidP="009731BC">
      <w:pPr>
        <w:spacing w:after="200" w:line="240" w:lineRule="auto"/>
        <w:ind w:left="720"/>
        <w:rPr>
          <w:b/>
          <w:i/>
          <w:sz w:val="20"/>
          <w:szCs w:val="20"/>
        </w:rPr>
      </w:pPr>
      <w:r>
        <w:rPr>
          <w:b/>
          <w:i/>
          <w:sz w:val="20"/>
          <w:szCs w:val="20"/>
        </w:rPr>
        <w:t>4.2.3</w:t>
      </w:r>
      <w:r w:rsidR="00170798">
        <w:rPr>
          <w:b/>
          <w:i/>
          <w:sz w:val="20"/>
          <w:szCs w:val="20"/>
        </w:rPr>
        <w:t xml:space="preserve"> </w:t>
      </w:r>
      <w:r w:rsidR="006A69C0">
        <w:rPr>
          <w:b/>
          <w:i/>
          <w:sz w:val="20"/>
          <w:szCs w:val="20"/>
        </w:rPr>
        <w:t>Data Collection</w:t>
      </w:r>
    </w:p>
    <w:p w14:paraId="6ACDFD8E" w14:textId="0D15890B" w:rsidR="007C1313" w:rsidRDefault="00170798" w:rsidP="009731BC">
      <w:pPr>
        <w:spacing w:after="200" w:line="240" w:lineRule="auto"/>
        <w:ind w:firstLine="360"/>
        <w:rPr>
          <w:sz w:val="20"/>
          <w:szCs w:val="20"/>
        </w:rPr>
      </w:pPr>
      <w:r>
        <w:rPr>
          <w:sz w:val="20"/>
          <w:szCs w:val="20"/>
        </w:rPr>
        <w:t xml:space="preserve">Data </w:t>
      </w:r>
      <w:proofErr w:type="gramStart"/>
      <w:r>
        <w:rPr>
          <w:sz w:val="20"/>
          <w:szCs w:val="20"/>
        </w:rPr>
        <w:t>was collected</w:t>
      </w:r>
      <w:proofErr w:type="gramEnd"/>
      <w:r>
        <w:rPr>
          <w:sz w:val="20"/>
          <w:szCs w:val="20"/>
        </w:rPr>
        <w:t xml:space="preserve"> from 17:40:00 on 06/30/17 to 17:25:00 on 07/10/17, at the NR site in Camp Washington at 3428 Colerain Avenue in Cincinnati, Ohio.  SHARP data </w:t>
      </w:r>
      <w:proofErr w:type="gramStart"/>
      <w:r>
        <w:rPr>
          <w:sz w:val="20"/>
          <w:szCs w:val="20"/>
        </w:rPr>
        <w:t>was provided</w:t>
      </w:r>
      <w:proofErr w:type="gramEnd"/>
      <w:r>
        <w:rPr>
          <w:sz w:val="20"/>
          <w:szCs w:val="20"/>
        </w:rPr>
        <w:t xml:space="preserve"> by SWOAQA.  </w:t>
      </w:r>
      <w:proofErr w:type="gramStart"/>
      <w:r>
        <w:rPr>
          <w:sz w:val="20"/>
          <w:szCs w:val="20"/>
        </w:rPr>
        <w:t>DustTrak data was collected by Kat Roedig and Molly Hamilton</w:t>
      </w:r>
      <w:proofErr w:type="gramEnd"/>
      <w:r>
        <w:rPr>
          <w:sz w:val="20"/>
          <w:szCs w:val="20"/>
        </w:rPr>
        <w:t xml:space="preserve">.   </w:t>
      </w:r>
    </w:p>
    <w:p w14:paraId="7B85142A" w14:textId="60B168FD" w:rsidR="007C1313" w:rsidRDefault="001D2FA5" w:rsidP="009731BC">
      <w:pPr>
        <w:spacing w:after="200" w:line="240" w:lineRule="auto"/>
        <w:ind w:firstLine="360"/>
        <w:rPr>
          <w:b/>
          <w:sz w:val="20"/>
          <w:szCs w:val="20"/>
        </w:rPr>
      </w:pPr>
      <w:r>
        <w:rPr>
          <w:b/>
          <w:sz w:val="20"/>
          <w:szCs w:val="20"/>
        </w:rPr>
        <w:t>4.3 Commute</w:t>
      </w:r>
      <w:r w:rsidR="00170798">
        <w:rPr>
          <w:b/>
          <w:sz w:val="20"/>
          <w:szCs w:val="20"/>
        </w:rPr>
        <w:t xml:space="preserve"> Studies</w:t>
      </w:r>
    </w:p>
    <w:p w14:paraId="3B637888" w14:textId="3B54D0BC" w:rsidR="007C1313" w:rsidRDefault="00170798" w:rsidP="009731BC">
      <w:pPr>
        <w:spacing w:after="200" w:line="240" w:lineRule="auto"/>
        <w:ind w:firstLine="360"/>
        <w:rPr>
          <w:sz w:val="20"/>
          <w:szCs w:val="20"/>
        </w:rPr>
      </w:pPr>
      <w:r>
        <w:rPr>
          <w:sz w:val="20"/>
          <w:szCs w:val="20"/>
        </w:rPr>
        <w:t xml:space="preserve">Data was collected on weekday commutes during morning and afternoon rush hour to and from the University of Cincinnati and/or NR site from 06/26/17 - 07/14/17.  The commutes </w:t>
      </w:r>
      <w:proofErr w:type="gramStart"/>
      <w:r>
        <w:rPr>
          <w:sz w:val="20"/>
          <w:szCs w:val="20"/>
        </w:rPr>
        <w:t>were conducted</w:t>
      </w:r>
      <w:proofErr w:type="gramEnd"/>
      <w:r>
        <w:rPr>
          <w:sz w:val="20"/>
          <w:szCs w:val="20"/>
        </w:rPr>
        <w:t xml:space="preserve"> from various areas in different settings.  GPS, PM</w:t>
      </w:r>
      <w:r>
        <w:rPr>
          <w:sz w:val="20"/>
          <w:szCs w:val="20"/>
          <w:vertAlign w:val="subscript"/>
        </w:rPr>
        <w:t>2.5</w:t>
      </w:r>
      <w:r>
        <w:rPr>
          <w:sz w:val="20"/>
          <w:szCs w:val="20"/>
        </w:rPr>
        <w:t xml:space="preserve">, and BC data </w:t>
      </w:r>
      <w:proofErr w:type="gramStart"/>
      <w:r>
        <w:rPr>
          <w:sz w:val="20"/>
          <w:szCs w:val="20"/>
        </w:rPr>
        <w:t xml:space="preserve">were collected and displayed on Google Maps for commutes to show where </w:t>
      </w:r>
      <w:r w:rsidR="008B6B56">
        <w:rPr>
          <w:sz w:val="20"/>
          <w:szCs w:val="20"/>
        </w:rPr>
        <w:t>concentrations</w:t>
      </w:r>
      <w:r>
        <w:rPr>
          <w:sz w:val="20"/>
          <w:szCs w:val="20"/>
        </w:rPr>
        <w:t xml:space="preserve"> were highest and lowest along each route</w:t>
      </w:r>
      <w:proofErr w:type="gramEnd"/>
      <w:r>
        <w:rPr>
          <w:sz w:val="20"/>
          <w:szCs w:val="20"/>
        </w:rPr>
        <w:t>.</w:t>
      </w:r>
    </w:p>
    <w:p w14:paraId="7213DB2F" w14:textId="77777777" w:rsidR="007C1313" w:rsidRDefault="00170798" w:rsidP="009731BC">
      <w:pPr>
        <w:spacing w:after="200" w:line="240" w:lineRule="auto"/>
        <w:ind w:left="360" w:firstLine="360"/>
        <w:rPr>
          <w:b/>
          <w:i/>
          <w:sz w:val="20"/>
          <w:szCs w:val="20"/>
        </w:rPr>
      </w:pPr>
      <w:r>
        <w:rPr>
          <w:b/>
          <w:i/>
          <w:sz w:val="20"/>
          <w:szCs w:val="20"/>
        </w:rPr>
        <w:t>4.3.1 Kat’s Commutes</w:t>
      </w:r>
    </w:p>
    <w:p w14:paraId="7ECC9BD9" w14:textId="6FE29277" w:rsidR="007C1313" w:rsidRDefault="00170798" w:rsidP="009731BC">
      <w:pPr>
        <w:spacing w:after="200" w:line="240" w:lineRule="auto"/>
        <w:ind w:firstLine="360"/>
        <w:rPr>
          <w:sz w:val="20"/>
          <w:szCs w:val="20"/>
        </w:rPr>
      </w:pPr>
      <w:r>
        <w:rPr>
          <w:sz w:val="20"/>
          <w:szCs w:val="20"/>
        </w:rPr>
        <w:lastRenderedPageBreak/>
        <w:t xml:space="preserve">Kat commuted to UC/NR site from Fairfield, Ohio on back roads in her 2015 Subaru Forester with the windows up and the air conditioning on.  Kat’s commutes home from UC/NR site were </w:t>
      </w:r>
      <w:proofErr w:type="gramStart"/>
      <w:r>
        <w:rPr>
          <w:sz w:val="20"/>
          <w:szCs w:val="20"/>
        </w:rPr>
        <w:t>to:</w:t>
      </w:r>
      <w:proofErr w:type="gramEnd"/>
      <w:r>
        <w:rPr>
          <w:sz w:val="20"/>
          <w:szCs w:val="20"/>
        </w:rPr>
        <w:t xml:space="preserve"> Blue Ash, Ohio on backroads and then highways I-75 north and OH-126 east; to Colerain, Ohio on highway I-74/US 27 north; or back to Fairfield, Ohio through the same back roads.  </w:t>
      </w:r>
      <w:proofErr w:type="gramStart"/>
      <w:r>
        <w:rPr>
          <w:sz w:val="20"/>
          <w:szCs w:val="20"/>
        </w:rPr>
        <w:t>Kat’s commute data include averages of 30 second data collections for: PM</w:t>
      </w:r>
      <w:r>
        <w:rPr>
          <w:sz w:val="20"/>
          <w:szCs w:val="20"/>
          <w:vertAlign w:val="subscript"/>
        </w:rPr>
        <w:t>2.5</w:t>
      </w:r>
      <w:r>
        <w:rPr>
          <w:sz w:val="20"/>
          <w:szCs w:val="20"/>
        </w:rPr>
        <w:t xml:space="preserve"> and BC from the mornings and afternoons on 06/26/17-06/29/17, and the morning of 06/30/17; BC data on the mornings and afternoons on 07/05/17, 07/12/17, and 07/13/17; BC on the mornings of 07/07/17 and 07/10/17; and BC on the afternoon of 07/14/17.</w:t>
      </w:r>
      <w:proofErr w:type="gramEnd"/>
      <w:r>
        <w:rPr>
          <w:sz w:val="20"/>
          <w:szCs w:val="20"/>
        </w:rPr>
        <w:t xml:space="preserve">  Some black carbon commute data </w:t>
      </w:r>
      <w:proofErr w:type="gramStart"/>
      <w:r>
        <w:rPr>
          <w:sz w:val="20"/>
          <w:szCs w:val="20"/>
        </w:rPr>
        <w:t>was omitted</w:t>
      </w:r>
      <w:proofErr w:type="gramEnd"/>
      <w:r>
        <w:rPr>
          <w:sz w:val="20"/>
          <w:szCs w:val="20"/>
        </w:rPr>
        <w:t xml:space="preserve"> because the values were negative, which could indicate an instrument error or show that there was a very low </w:t>
      </w:r>
      <w:r w:rsidR="008B6B56">
        <w:rPr>
          <w:sz w:val="20"/>
          <w:szCs w:val="20"/>
        </w:rPr>
        <w:t>concentration</w:t>
      </w:r>
      <w:r>
        <w:rPr>
          <w:sz w:val="20"/>
          <w:szCs w:val="20"/>
        </w:rPr>
        <w:t xml:space="preserve"> of BC present in the microenvironment.</w:t>
      </w:r>
    </w:p>
    <w:p w14:paraId="0A83C4C1" w14:textId="77777777" w:rsidR="007C1313" w:rsidRDefault="00170798" w:rsidP="009731BC">
      <w:pPr>
        <w:spacing w:after="200" w:line="240" w:lineRule="auto"/>
        <w:ind w:left="360" w:firstLine="360"/>
        <w:rPr>
          <w:b/>
          <w:i/>
          <w:sz w:val="20"/>
          <w:szCs w:val="20"/>
        </w:rPr>
      </w:pPr>
      <w:r>
        <w:rPr>
          <w:b/>
          <w:i/>
          <w:sz w:val="20"/>
          <w:szCs w:val="20"/>
        </w:rPr>
        <w:t>4.3.2 Molly’s Commutes</w:t>
      </w:r>
    </w:p>
    <w:p w14:paraId="7C1FC965" w14:textId="77777777" w:rsidR="007C1313" w:rsidRDefault="00170798" w:rsidP="009731BC">
      <w:pPr>
        <w:spacing w:after="200" w:line="240" w:lineRule="auto"/>
        <w:ind w:firstLine="360"/>
        <w:rPr>
          <w:sz w:val="20"/>
          <w:szCs w:val="20"/>
        </w:rPr>
      </w:pPr>
      <w:r>
        <w:rPr>
          <w:sz w:val="20"/>
          <w:szCs w:val="20"/>
        </w:rPr>
        <w:t xml:space="preserve">Molly commuted to and from UC/NR site from West Chester, Ohio on highway I-75 in her 2005 Mini Cooper with the windows up and the air conditioning on. </w:t>
      </w:r>
      <w:proofErr w:type="gramStart"/>
      <w:r>
        <w:rPr>
          <w:sz w:val="20"/>
          <w:szCs w:val="20"/>
        </w:rPr>
        <w:t>Molly’s commute data include averages of 30 second data collections for: PM</w:t>
      </w:r>
      <w:r>
        <w:rPr>
          <w:sz w:val="20"/>
          <w:szCs w:val="20"/>
          <w:vertAlign w:val="subscript"/>
        </w:rPr>
        <w:t>2.5</w:t>
      </w:r>
      <w:r>
        <w:rPr>
          <w:sz w:val="20"/>
          <w:szCs w:val="20"/>
        </w:rPr>
        <w:t xml:space="preserve"> and BC from the mornings and afternoons on 07/05/17-07/07/17, 07/10/17-07/13/17; PM</w:t>
      </w:r>
      <w:r>
        <w:rPr>
          <w:sz w:val="20"/>
          <w:szCs w:val="20"/>
          <w:vertAlign w:val="subscript"/>
        </w:rPr>
        <w:t>2.5</w:t>
      </w:r>
      <w:r>
        <w:rPr>
          <w:sz w:val="20"/>
          <w:szCs w:val="20"/>
        </w:rPr>
        <w:t xml:space="preserve"> and BC from afternoons on 06/30/17 and 07/03/17; PM</w:t>
      </w:r>
      <w:r>
        <w:rPr>
          <w:sz w:val="20"/>
          <w:szCs w:val="20"/>
          <w:vertAlign w:val="subscript"/>
        </w:rPr>
        <w:t>2.5</w:t>
      </w:r>
      <w:r>
        <w:rPr>
          <w:sz w:val="20"/>
          <w:szCs w:val="20"/>
        </w:rPr>
        <w:t xml:space="preserve"> and BC from mornings on 07/14/17; and PM</w:t>
      </w:r>
      <w:r>
        <w:rPr>
          <w:sz w:val="20"/>
          <w:szCs w:val="20"/>
          <w:vertAlign w:val="subscript"/>
        </w:rPr>
        <w:t>2.5</w:t>
      </w:r>
      <w:r>
        <w:rPr>
          <w:sz w:val="20"/>
          <w:szCs w:val="20"/>
        </w:rPr>
        <w:t xml:space="preserve"> from the afternoon on 07/14/17.</w:t>
      </w:r>
      <w:proofErr w:type="gramEnd"/>
      <w:r>
        <w:rPr>
          <w:sz w:val="20"/>
          <w:szCs w:val="20"/>
        </w:rPr>
        <w:t xml:space="preserve"> </w:t>
      </w:r>
    </w:p>
    <w:p w14:paraId="6A7E2B1D" w14:textId="77777777" w:rsidR="007C1313" w:rsidRDefault="00170798" w:rsidP="009731BC">
      <w:pPr>
        <w:spacing w:after="200" w:line="240" w:lineRule="auto"/>
        <w:ind w:left="360" w:firstLine="360"/>
        <w:rPr>
          <w:b/>
          <w:i/>
          <w:sz w:val="20"/>
          <w:szCs w:val="20"/>
        </w:rPr>
      </w:pPr>
      <w:r>
        <w:rPr>
          <w:b/>
          <w:i/>
          <w:sz w:val="20"/>
          <w:szCs w:val="20"/>
        </w:rPr>
        <w:t>4.4.3 Dexter’s Commutes</w:t>
      </w:r>
    </w:p>
    <w:p w14:paraId="590A79B7" w14:textId="1BB67FDE" w:rsidR="007C1313" w:rsidRDefault="00170798" w:rsidP="009731BC">
      <w:pPr>
        <w:spacing w:after="200" w:line="240" w:lineRule="auto"/>
        <w:ind w:firstLine="360"/>
        <w:rPr>
          <w:sz w:val="20"/>
          <w:szCs w:val="20"/>
        </w:rPr>
      </w:pPr>
      <w:r>
        <w:rPr>
          <w:sz w:val="20"/>
          <w:szCs w:val="20"/>
        </w:rPr>
        <w:t xml:space="preserve">Dexter commuted to and from UC/NR site from Kentucky on back roads then highway I-75 in his 2004 Ford Taurus with the windows down and the air conditioning off.  Dexter’s commute data include averages of </w:t>
      </w:r>
      <w:proofErr w:type="gramStart"/>
      <w:r>
        <w:rPr>
          <w:sz w:val="20"/>
          <w:szCs w:val="20"/>
        </w:rPr>
        <w:t>10 second</w:t>
      </w:r>
      <w:proofErr w:type="gramEnd"/>
      <w:r>
        <w:rPr>
          <w:sz w:val="20"/>
          <w:szCs w:val="20"/>
        </w:rPr>
        <w:t xml:space="preserve"> data collections for:  BC from the mornings and afternoons of: 06/26/17-06/28/17, 07/03/17, 07/05/17, and 07/12/17; BC from mornings on 06/29/17, 07/07/17; BC from afternoons on 06/30/17, 07/11/17, and 07/13/17.</w:t>
      </w:r>
    </w:p>
    <w:p w14:paraId="5E1CD0ED" w14:textId="0F098366" w:rsidR="007C1313" w:rsidRPr="00362067" w:rsidRDefault="00170798" w:rsidP="009731BC">
      <w:pPr>
        <w:spacing w:after="200" w:line="240" w:lineRule="auto"/>
        <w:ind w:firstLine="360"/>
        <w:rPr>
          <w:b/>
          <w:sz w:val="20"/>
          <w:szCs w:val="20"/>
        </w:rPr>
      </w:pPr>
      <w:r>
        <w:rPr>
          <w:b/>
          <w:sz w:val="20"/>
          <w:szCs w:val="20"/>
        </w:rPr>
        <w:t xml:space="preserve">4.4 Shuttle </w:t>
      </w:r>
    </w:p>
    <w:p w14:paraId="1287FBBB" w14:textId="69E44B40" w:rsidR="007C1313" w:rsidRDefault="00170798" w:rsidP="009731BC">
      <w:pPr>
        <w:spacing w:after="200" w:line="240" w:lineRule="auto"/>
        <w:ind w:left="360" w:firstLine="360"/>
        <w:rPr>
          <w:b/>
          <w:i/>
          <w:sz w:val="20"/>
          <w:szCs w:val="20"/>
        </w:rPr>
      </w:pPr>
      <w:r>
        <w:rPr>
          <w:b/>
          <w:i/>
          <w:sz w:val="20"/>
          <w:szCs w:val="20"/>
        </w:rPr>
        <w:t>4.4.1</w:t>
      </w:r>
      <w:r w:rsidR="006A69C0">
        <w:rPr>
          <w:b/>
          <w:i/>
          <w:sz w:val="20"/>
          <w:szCs w:val="20"/>
        </w:rPr>
        <w:t xml:space="preserve"> Data Collection</w:t>
      </w:r>
    </w:p>
    <w:p w14:paraId="3957227E" w14:textId="58F89F86" w:rsidR="007C1313" w:rsidRDefault="00170798" w:rsidP="006A69C0">
      <w:pPr>
        <w:spacing w:after="200" w:line="240" w:lineRule="auto"/>
        <w:ind w:firstLine="360"/>
        <w:rPr>
          <w:sz w:val="20"/>
          <w:szCs w:val="20"/>
        </w:rPr>
      </w:pPr>
      <w:r>
        <w:rPr>
          <w:sz w:val="20"/>
          <w:szCs w:val="20"/>
        </w:rPr>
        <w:t xml:space="preserve">Shuttle data </w:t>
      </w:r>
      <w:proofErr w:type="gramStart"/>
      <w:r>
        <w:rPr>
          <w:sz w:val="20"/>
          <w:szCs w:val="20"/>
        </w:rPr>
        <w:t>was collected</w:t>
      </w:r>
      <w:proofErr w:type="gramEnd"/>
      <w:r>
        <w:rPr>
          <w:sz w:val="20"/>
          <w:szCs w:val="20"/>
        </w:rPr>
        <w:t xml:space="preserve"> on UC’s shuttle bus route through campus and neighboring areas in Clifton on several days from 06/20/17 through 07/11/17.  </w:t>
      </w:r>
      <w:r w:rsidR="006A69C0">
        <w:rPr>
          <w:sz w:val="20"/>
          <w:szCs w:val="20"/>
        </w:rPr>
        <w:t xml:space="preserve">PM and BC </w:t>
      </w:r>
      <w:proofErr w:type="gramStart"/>
      <w:r w:rsidR="006A69C0">
        <w:rPr>
          <w:sz w:val="20"/>
          <w:szCs w:val="20"/>
        </w:rPr>
        <w:t>was collected</w:t>
      </w:r>
      <w:proofErr w:type="gramEnd"/>
      <w:r w:rsidR="006A69C0">
        <w:rPr>
          <w:sz w:val="20"/>
          <w:szCs w:val="20"/>
        </w:rPr>
        <w:t xml:space="preserve"> on 06/20/17, 06/27/17, and 07/03/17 on the Main St/Eden Ave Garage route.  Shuttle data for PM and BC </w:t>
      </w:r>
      <w:proofErr w:type="gramStart"/>
      <w:r w:rsidR="006A69C0">
        <w:rPr>
          <w:sz w:val="20"/>
          <w:szCs w:val="20"/>
        </w:rPr>
        <w:t>was collected</w:t>
      </w:r>
      <w:proofErr w:type="gramEnd"/>
      <w:r w:rsidR="006A69C0">
        <w:rPr>
          <w:sz w:val="20"/>
          <w:szCs w:val="20"/>
        </w:rPr>
        <w:t xml:space="preserve"> on 06/30/17, 07/07/17, and 07/11/17 on the Main St/Eden Ave Garage route and the North route.</w:t>
      </w:r>
    </w:p>
    <w:p w14:paraId="5ED30307" w14:textId="7E8CFCF4" w:rsidR="007C1313" w:rsidRDefault="00170798" w:rsidP="009731BC">
      <w:pPr>
        <w:spacing w:after="200" w:line="240" w:lineRule="auto"/>
        <w:ind w:left="360" w:firstLine="360"/>
        <w:rPr>
          <w:b/>
          <w:i/>
          <w:sz w:val="20"/>
          <w:szCs w:val="20"/>
        </w:rPr>
      </w:pPr>
      <w:r>
        <w:rPr>
          <w:b/>
          <w:i/>
          <w:sz w:val="20"/>
          <w:szCs w:val="20"/>
        </w:rPr>
        <w:t>4.4.2</w:t>
      </w:r>
      <w:r w:rsidR="006A69C0">
        <w:rPr>
          <w:b/>
          <w:i/>
          <w:sz w:val="20"/>
          <w:szCs w:val="20"/>
        </w:rPr>
        <w:t xml:space="preserve"> Shuttle Routes</w:t>
      </w:r>
    </w:p>
    <w:p w14:paraId="7D71D941" w14:textId="257EAFE5" w:rsidR="007C1313" w:rsidRDefault="00170798" w:rsidP="009731BC">
      <w:pPr>
        <w:spacing w:after="200" w:line="240" w:lineRule="auto"/>
        <w:ind w:firstLine="360"/>
        <w:rPr>
          <w:sz w:val="20"/>
          <w:szCs w:val="20"/>
        </w:rPr>
      </w:pPr>
      <w:r>
        <w:rPr>
          <w:sz w:val="20"/>
          <w:szCs w:val="20"/>
        </w:rPr>
        <w:t xml:space="preserve">The Main St/Eden Ave Garage route started in front of the Engineering Resource Center.  The route has stops at Woodside Drive, Campus Green Drive, Scioto, Scioto/W. University Avenue, Kingsgate Conference Center, Eden Ave. Garage - Rear, Eden Ave. Garage - Front, </w:t>
      </w:r>
      <w:proofErr w:type="gramStart"/>
      <w:r>
        <w:rPr>
          <w:sz w:val="20"/>
          <w:szCs w:val="20"/>
        </w:rPr>
        <w:t>Kingsgate</w:t>
      </w:r>
      <w:proofErr w:type="gramEnd"/>
      <w:r>
        <w:rPr>
          <w:sz w:val="20"/>
          <w:szCs w:val="20"/>
        </w:rPr>
        <w:t xml:space="preserve"> Center.  The North route has stops at Woodside Drive, Campus Green Drive, Goodman Avenue, Jefferson Ave. at W. Nixon St., Jefferson Ave. at Ruther Ave., Jefferson Ave. at Brookline Ave., Ludlow Ave. at Telford St., Ludlow Ave. at Whitfield Ave., Whitfield Ave. at Terrace Ave., Whitfield Ave. at </w:t>
      </w:r>
      <w:proofErr w:type="spellStart"/>
      <w:r>
        <w:rPr>
          <w:sz w:val="20"/>
          <w:szCs w:val="20"/>
        </w:rPr>
        <w:t>Dixmyth</w:t>
      </w:r>
      <w:proofErr w:type="spellEnd"/>
      <w:r>
        <w:rPr>
          <w:sz w:val="20"/>
          <w:szCs w:val="20"/>
        </w:rPr>
        <w:t xml:space="preserve"> Ave., and </w:t>
      </w:r>
      <w:proofErr w:type="spellStart"/>
      <w:r>
        <w:rPr>
          <w:sz w:val="20"/>
          <w:szCs w:val="20"/>
        </w:rPr>
        <w:t>Dixmyth</w:t>
      </w:r>
      <w:proofErr w:type="spellEnd"/>
      <w:r>
        <w:rPr>
          <w:sz w:val="20"/>
          <w:szCs w:val="20"/>
        </w:rPr>
        <w:t xml:space="preserve"> Ave. at Clifton Ave.</w:t>
      </w:r>
    </w:p>
    <w:p w14:paraId="0A768E47" w14:textId="77777777" w:rsidR="007C1313" w:rsidRDefault="00170798" w:rsidP="009731BC">
      <w:pPr>
        <w:spacing w:after="200" w:line="240" w:lineRule="auto"/>
        <w:ind w:firstLine="360"/>
        <w:rPr>
          <w:b/>
          <w:sz w:val="20"/>
          <w:szCs w:val="20"/>
        </w:rPr>
      </w:pPr>
      <w:r>
        <w:rPr>
          <w:b/>
          <w:sz w:val="20"/>
          <w:szCs w:val="20"/>
        </w:rPr>
        <w:t>4.5 Walking Studies</w:t>
      </w:r>
    </w:p>
    <w:p w14:paraId="013CE15C" w14:textId="74D564B8" w:rsidR="007C1313" w:rsidRDefault="00170798" w:rsidP="009731BC">
      <w:pPr>
        <w:spacing w:after="200" w:line="240" w:lineRule="auto"/>
        <w:ind w:firstLine="360"/>
        <w:rPr>
          <w:sz w:val="20"/>
          <w:szCs w:val="20"/>
        </w:rPr>
      </w:pPr>
      <w:r>
        <w:rPr>
          <w:sz w:val="20"/>
          <w:szCs w:val="20"/>
        </w:rPr>
        <w:t xml:space="preserve">Walking studies </w:t>
      </w:r>
      <w:proofErr w:type="gramStart"/>
      <w:r>
        <w:rPr>
          <w:sz w:val="20"/>
          <w:szCs w:val="20"/>
        </w:rPr>
        <w:t>were conducted</w:t>
      </w:r>
      <w:proofErr w:type="gramEnd"/>
      <w:r>
        <w:rPr>
          <w:sz w:val="20"/>
          <w:szCs w:val="20"/>
        </w:rPr>
        <w:t xml:space="preserve"> on UC’s shuttle bus route and through the Camp Washington neighborhood close to the NR site.  GPS, PM</w:t>
      </w:r>
      <w:r>
        <w:rPr>
          <w:sz w:val="20"/>
          <w:szCs w:val="20"/>
          <w:vertAlign w:val="subscript"/>
        </w:rPr>
        <w:t>2.5</w:t>
      </w:r>
      <w:r>
        <w:rPr>
          <w:sz w:val="20"/>
          <w:szCs w:val="20"/>
        </w:rPr>
        <w:t xml:space="preserve">, BC, and sound data </w:t>
      </w:r>
      <w:proofErr w:type="gramStart"/>
      <w:r>
        <w:rPr>
          <w:sz w:val="20"/>
          <w:szCs w:val="20"/>
        </w:rPr>
        <w:t xml:space="preserve">were collected and displayed on Google Maps for commutes to show where </w:t>
      </w:r>
      <w:r w:rsidR="008B6B56">
        <w:rPr>
          <w:sz w:val="20"/>
          <w:szCs w:val="20"/>
        </w:rPr>
        <w:t>concentration</w:t>
      </w:r>
      <w:r>
        <w:rPr>
          <w:sz w:val="20"/>
          <w:szCs w:val="20"/>
        </w:rPr>
        <w:t>s were highest and lowest along each route</w:t>
      </w:r>
      <w:proofErr w:type="gramEnd"/>
      <w:r>
        <w:rPr>
          <w:sz w:val="20"/>
          <w:szCs w:val="20"/>
        </w:rPr>
        <w:t>.</w:t>
      </w:r>
    </w:p>
    <w:p w14:paraId="179E364E" w14:textId="77777777" w:rsidR="007C1313" w:rsidRDefault="00170798" w:rsidP="009731BC">
      <w:pPr>
        <w:spacing w:after="200" w:line="240" w:lineRule="auto"/>
        <w:ind w:left="360" w:firstLine="360"/>
        <w:rPr>
          <w:b/>
          <w:i/>
          <w:sz w:val="20"/>
          <w:szCs w:val="20"/>
        </w:rPr>
      </w:pPr>
      <w:r>
        <w:rPr>
          <w:b/>
          <w:i/>
          <w:sz w:val="20"/>
          <w:szCs w:val="20"/>
        </w:rPr>
        <w:t>4.5.1 UC Shuttle Walk</w:t>
      </w:r>
    </w:p>
    <w:p w14:paraId="2B960470" w14:textId="227146D6" w:rsidR="007C1313" w:rsidRDefault="00170798" w:rsidP="009731BC">
      <w:pPr>
        <w:spacing w:after="200" w:line="240" w:lineRule="auto"/>
        <w:ind w:firstLine="360"/>
        <w:rPr>
          <w:sz w:val="20"/>
          <w:szCs w:val="20"/>
        </w:rPr>
      </w:pPr>
      <w:r>
        <w:rPr>
          <w:sz w:val="20"/>
          <w:szCs w:val="20"/>
        </w:rPr>
        <w:t>A walking study of UC’s shuttle bus route was conducted on 07/10/17, from 15:14:30-16:34:00 collecting data points for PM</w:t>
      </w:r>
      <w:r w:rsidR="006A69C0" w:rsidRPr="006A69C0">
        <w:rPr>
          <w:sz w:val="20"/>
          <w:szCs w:val="20"/>
          <w:vertAlign w:val="subscript"/>
        </w:rPr>
        <w:t>2.5</w:t>
      </w:r>
      <w:r>
        <w:rPr>
          <w:sz w:val="20"/>
          <w:szCs w:val="20"/>
        </w:rPr>
        <w:t xml:space="preserve"> and BC every 30 seconds.</w:t>
      </w:r>
    </w:p>
    <w:p w14:paraId="35350136" w14:textId="77777777" w:rsidR="007C1313" w:rsidRDefault="00170798" w:rsidP="009731BC">
      <w:pPr>
        <w:spacing w:after="200" w:line="240" w:lineRule="auto"/>
        <w:ind w:left="360" w:firstLine="360"/>
        <w:rPr>
          <w:b/>
          <w:i/>
          <w:sz w:val="20"/>
          <w:szCs w:val="20"/>
        </w:rPr>
      </w:pPr>
      <w:r>
        <w:rPr>
          <w:b/>
          <w:i/>
          <w:sz w:val="20"/>
          <w:szCs w:val="20"/>
        </w:rPr>
        <w:t>4.5.2 Camp Washington Walks</w:t>
      </w:r>
    </w:p>
    <w:p w14:paraId="329D39FA" w14:textId="0816F077" w:rsidR="007C1313" w:rsidRDefault="00170798" w:rsidP="009731BC">
      <w:pPr>
        <w:spacing w:after="120" w:line="240" w:lineRule="auto"/>
        <w:ind w:firstLine="360"/>
        <w:rPr>
          <w:sz w:val="20"/>
          <w:szCs w:val="20"/>
        </w:rPr>
      </w:pPr>
      <w:r>
        <w:rPr>
          <w:sz w:val="20"/>
          <w:szCs w:val="20"/>
        </w:rPr>
        <w:lastRenderedPageBreak/>
        <w:t>Camp Washington Walks</w:t>
      </w:r>
      <w:r w:rsidR="006A69C0">
        <w:rPr>
          <w:sz w:val="20"/>
          <w:szCs w:val="20"/>
        </w:rPr>
        <w:t xml:space="preserve"> </w:t>
      </w:r>
      <w:r>
        <w:rPr>
          <w:sz w:val="20"/>
          <w:szCs w:val="20"/>
        </w:rPr>
        <w:t>(CW #1K) and</w:t>
      </w:r>
      <w:r w:rsidR="006A69C0">
        <w:rPr>
          <w:sz w:val="20"/>
          <w:szCs w:val="20"/>
        </w:rPr>
        <w:t xml:space="preserve"> </w:t>
      </w:r>
      <w:r>
        <w:rPr>
          <w:sz w:val="20"/>
          <w:szCs w:val="20"/>
        </w:rPr>
        <w:t>(CW#1M):  Two separate walking studies of the Camp Washington neighborhood close to the NR site were conducted on 07/12/17, from 14:38:30-15:17:30 collecting data points for PM</w:t>
      </w:r>
      <w:r>
        <w:rPr>
          <w:sz w:val="20"/>
          <w:szCs w:val="20"/>
          <w:vertAlign w:val="subscript"/>
        </w:rPr>
        <w:t>2.5</w:t>
      </w:r>
      <w:r>
        <w:rPr>
          <w:sz w:val="20"/>
          <w:szCs w:val="20"/>
        </w:rPr>
        <w:t xml:space="preserve"> and BC every 90 seconds </w:t>
      </w:r>
      <w:r w:rsidR="006A69C0">
        <w:rPr>
          <w:sz w:val="20"/>
          <w:szCs w:val="20"/>
        </w:rPr>
        <w:t>(</w:t>
      </w:r>
      <w:r>
        <w:rPr>
          <w:sz w:val="20"/>
          <w:szCs w:val="20"/>
        </w:rPr>
        <w:t>CW#1K</w:t>
      </w:r>
      <w:r w:rsidR="006A69C0">
        <w:rPr>
          <w:sz w:val="20"/>
          <w:szCs w:val="20"/>
        </w:rPr>
        <w:t>)</w:t>
      </w:r>
      <w:r>
        <w:rPr>
          <w:sz w:val="20"/>
          <w:szCs w:val="20"/>
        </w:rPr>
        <w:t xml:space="preserve"> and 30 seconds </w:t>
      </w:r>
      <w:r w:rsidR="006A69C0">
        <w:rPr>
          <w:sz w:val="20"/>
          <w:szCs w:val="20"/>
        </w:rPr>
        <w:t>(</w:t>
      </w:r>
      <w:r>
        <w:rPr>
          <w:sz w:val="20"/>
          <w:szCs w:val="20"/>
        </w:rPr>
        <w:t>CW#1M</w:t>
      </w:r>
      <w:r w:rsidR="006A69C0">
        <w:rPr>
          <w:sz w:val="20"/>
          <w:szCs w:val="20"/>
        </w:rPr>
        <w:t>)</w:t>
      </w:r>
      <w:r>
        <w:rPr>
          <w:sz w:val="20"/>
          <w:szCs w:val="20"/>
        </w:rPr>
        <w:t xml:space="preserve">.  </w:t>
      </w:r>
      <w:r w:rsidR="006A69C0">
        <w:rPr>
          <w:sz w:val="20"/>
          <w:szCs w:val="20"/>
        </w:rPr>
        <w:t xml:space="preserve">CW#1M </w:t>
      </w:r>
      <w:r>
        <w:rPr>
          <w:sz w:val="20"/>
          <w:szCs w:val="20"/>
        </w:rPr>
        <w:t>also had sound data.</w:t>
      </w:r>
    </w:p>
    <w:p w14:paraId="54C60296" w14:textId="77777777" w:rsidR="007C1313" w:rsidRDefault="00170798" w:rsidP="009731BC">
      <w:pPr>
        <w:spacing w:after="120" w:line="240" w:lineRule="auto"/>
        <w:ind w:firstLine="360"/>
        <w:rPr>
          <w:sz w:val="20"/>
          <w:szCs w:val="20"/>
        </w:rPr>
      </w:pPr>
      <w:r>
        <w:rPr>
          <w:sz w:val="20"/>
          <w:szCs w:val="20"/>
        </w:rPr>
        <w:t xml:space="preserve">Camp Washington Walk #2:  Another walking study </w:t>
      </w:r>
      <w:proofErr w:type="gramStart"/>
      <w:r>
        <w:rPr>
          <w:sz w:val="20"/>
          <w:szCs w:val="20"/>
        </w:rPr>
        <w:t>was conducted</w:t>
      </w:r>
      <w:proofErr w:type="gramEnd"/>
      <w:r>
        <w:rPr>
          <w:sz w:val="20"/>
          <w:szCs w:val="20"/>
        </w:rPr>
        <w:t xml:space="preserve"> on 07/14/17, from 14:16:30-14:59:00 collecting data points for PM</w:t>
      </w:r>
      <w:r>
        <w:rPr>
          <w:sz w:val="20"/>
          <w:szCs w:val="20"/>
          <w:vertAlign w:val="subscript"/>
        </w:rPr>
        <w:t>2.5</w:t>
      </w:r>
      <w:r>
        <w:rPr>
          <w:sz w:val="20"/>
          <w:szCs w:val="20"/>
        </w:rPr>
        <w:t xml:space="preserve"> and BC every 30 seconds. BC data </w:t>
      </w:r>
      <w:proofErr w:type="gramStart"/>
      <w:r>
        <w:rPr>
          <w:sz w:val="20"/>
          <w:szCs w:val="20"/>
        </w:rPr>
        <w:t>was omitted</w:t>
      </w:r>
      <w:proofErr w:type="gramEnd"/>
      <w:r>
        <w:rPr>
          <w:sz w:val="20"/>
          <w:szCs w:val="20"/>
        </w:rPr>
        <w:t xml:space="preserve"> from this study because the values were negative, indicating instrument error.</w:t>
      </w:r>
    </w:p>
    <w:p w14:paraId="41898796" w14:textId="6EB5D10B" w:rsidR="007C1313" w:rsidRDefault="00170798" w:rsidP="009731BC">
      <w:pPr>
        <w:spacing w:after="200" w:line="240" w:lineRule="auto"/>
        <w:ind w:firstLine="360"/>
        <w:rPr>
          <w:sz w:val="20"/>
          <w:szCs w:val="20"/>
        </w:rPr>
      </w:pPr>
      <w:r>
        <w:rPr>
          <w:sz w:val="20"/>
          <w:szCs w:val="20"/>
        </w:rPr>
        <w:t xml:space="preserve">Camp Washington Walk #3:  Another walking study </w:t>
      </w:r>
      <w:proofErr w:type="gramStart"/>
      <w:r>
        <w:rPr>
          <w:sz w:val="20"/>
          <w:szCs w:val="20"/>
        </w:rPr>
        <w:t>was conducted</w:t>
      </w:r>
      <w:proofErr w:type="gramEnd"/>
      <w:r>
        <w:rPr>
          <w:sz w:val="20"/>
          <w:szCs w:val="20"/>
        </w:rPr>
        <w:t xml:space="preserve"> on 07/17/17, from 16:06:30-17:00:00 collecting data points for PM</w:t>
      </w:r>
      <w:r>
        <w:rPr>
          <w:sz w:val="20"/>
          <w:szCs w:val="20"/>
          <w:vertAlign w:val="subscript"/>
        </w:rPr>
        <w:t>2.5</w:t>
      </w:r>
      <w:r>
        <w:rPr>
          <w:sz w:val="20"/>
          <w:szCs w:val="20"/>
        </w:rPr>
        <w:t xml:space="preserve">, BC and sound every 30 seconds.  BC data </w:t>
      </w:r>
      <w:proofErr w:type="gramStart"/>
      <w:r>
        <w:rPr>
          <w:sz w:val="20"/>
          <w:szCs w:val="20"/>
        </w:rPr>
        <w:t>was omitted</w:t>
      </w:r>
      <w:proofErr w:type="gramEnd"/>
      <w:r>
        <w:rPr>
          <w:sz w:val="20"/>
          <w:szCs w:val="20"/>
        </w:rPr>
        <w:t xml:space="preserve"> from this study because the values were negative, indicating instrument error.</w:t>
      </w:r>
    </w:p>
    <w:p w14:paraId="6E57772A" w14:textId="591E1268" w:rsidR="007C1313" w:rsidRPr="00AE6700" w:rsidRDefault="00170798" w:rsidP="009731BC">
      <w:pPr>
        <w:spacing w:after="200" w:line="240" w:lineRule="auto"/>
        <w:ind w:firstLine="360"/>
        <w:rPr>
          <w:b/>
          <w:sz w:val="20"/>
          <w:szCs w:val="20"/>
        </w:rPr>
      </w:pPr>
      <w:r>
        <w:rPr>
          <w:b/>
          <w:sz w:val="20"/>
          <w:szCs w:val="20"/>
        </w:rPr>
        <w:t>4.6 Black Carbon versus Sound</w:t>
      </w:r>
    </w:p>
    <w:p w14:paraId="2C83894F" w14:textId="29F1E44B" w:rsidR="007C1313" w:rsidRDefault="00170798" w:rsidP="009731BC">
      <w:pPr>
        <w:spacing w:after="200" w:line="240" w:lineRule="auto"/>
        <w:ind w:left="360" w:firstLine="360"/>
        <w:rPr>
          <w:b/>
          <w:i/>
          <w:sz w:val="20"/>
          <w:szCs w:val="20"/>
        </w:rPr>
      </w:pPr>
      <w:r>
        <w:rPr>
          <w:b/>
          <w:i/>
          <w:sz w:val="20"/>
          <w:szCs w:val="20"/>
        </w:rPr>
        <w:t xml:space="preserve">4.6.1 </w:t>
      </w:r>
      <w:r w:rsidR="0012587E">
        <w:rPr>
          <w:b/>
          <w:i/>
          <w:sz w:val="20"/>
          <w:szCs w:val="20"/>
        </w:rPr>
        <w:t>Data Collection</w:t>
      </w:r>
    </w:p>
    <w:p w14:paraId="61DED53D" w14:textId="72F49850" w:rsidR="007C1313" w:rsidRDefault="00170798" w:rsidP="009731BC">
      <w:pPr>
        <w:spacing w:after="200" w:line="240" w:lineRule="auto"/>
        <w:ind w:firstLine="360"/>
        <w:rPr>
          <w:sz w:val="20"/>
          <w:szCs w:val="20"/>
        </w:rPr>
      </w:pPr>
      <w:r>
        <w:rPr>
          <w:sz w:val="20"/>
          <w:szCs w:val="20"/>
        </w:rPr>
        <w:t xml:space="preserve">Black Carbon and sound data </w:t>
      </w:r>
      <w:proofErr w:type="gramStart"/>
      <w:r>
        <w:rPr>
          <w:sz w:val="20"/>
          <w:szCs w:val="20"/>
        </w:rPr>
        <w:t>was collected</w:t>
      </w:r>
      <w:proofErr w:type="gramEnd"/>
      <w:r>
        <w:rPr>
          <w:sz w:val="20"/>
          <w:szCs w:val="20"/>
        </w:rPr>
        <w:t xml:space="preserve"> at the NR site from 07/14/17 at 15:25:00 to 07/15/17 at 17:45:00, from 07/15/17 at 21:10:00 to 07/16/17 at 13:45:00, and from 07/16/17 at 16:00:00 to 07/17/17 at 13:05:00.  BC </w:t>
      </w:r>
      <w:proofErr w:type="gramStart"/>
      <w:r>
        <w:rPr>
          <w:sz w:val="20"/>
          <w:szCs w:val="20"/>
        </w:rPr>
        <w:t>was collected</w:t>
      </w:r>
      <w:proofErr w:type="gramEnd"/>
      <w:r>
        <w:rPr>
          <w:sz w:val="20"/>
          <w:szCs w:val="20"/>
        </w:rPr>
        <w:t xml:space="preserve"> every five minutes.  Sound data </w:t>
      </w:r>
      <w:proofErr w:type="gramStart"/>
      <w:r>
        <w:rPr>
          <w:sz w:val="20"/>
          <w:szCs w:val="20"/>
        </w:rPr>
        <w:t>was collected every second and averaged to five minutes</w:t>
      </w:r>
      <w:proofErr w:type="gramEnd"/>
      <w:r>
        <w:rPr>
          <w:sz w:val="20"/>
          <w:szCs w:val="20"/>
        </w:rPr>
        <w:t xml:space="preserve">.  Breaks in the collection times occurred when the life of the battery on the sound data logger expired.  A new battery </w:t>
      </w:r>
      <w:proofErr w:type="gramStart"/>
      <w:r>
        <w:rPr>
          <w:sz w:val="20"/>
          <w:szCs w:val="20"/>
        </w:rPr>
        <w:t>was installed</w:t>
      </w:r>
      <w:proofErr w:type="gramEnd"/>
      <w:r>
        <w:rPr>
          <w:sz w:val="20"/>
          <w:szCs w:val="20"/>
        </w:rPr>
        <w:t xml:space="preserve"> and the sound data logger was restarted.   </w:t>
      </w:r>
    </w:p>
    <w:p w14:paraId="3CA75D80" w14:textId="5E227F08" w:rsidR="007C1313" w:rsidRDefault="00170798" w:rsidP="009731BC">
      <w:pPr>
        <w:spacing w:after="200" w:line="240" w:lineRule="auto"/>
        <w:ind w:left="360" w:firstLine="360"/>
        <w:rPr>
          <w:b/>
          <w:i/>
          <w:sz w:val="20"/>
          <w:szCs w:val="20"/>
        </w:rPr>
      </w:pPr>
      <w:r>
        <w:rPr>
          <w:b/>
          <w:i/>
          <w:sz w:val="20"/>
          <w:szCs w:val="20"/>
        </w:rPr>
        <w:t>4.6.2</w:t>
      </w:r>
      <w:r w:rsidR="0012587E">
        <w:rPr>
          <w:b/>
          <w:i/>
          <w:sz w:val="20"/>
          <w:szCs w:val="20"/>
        </w:rPr>
        <w:t xml:space="preserve"> Average Calculations </w:t>
      </w:r>
    </w:p>
    <w:p w14:paraId="49E0DE0F" w14:textId="2F6EE9FA" w:rsidR="007C1313" w:rsidRDefault="00170798" w:rsidP="009731BC">
      <w:pPr>
        <w:spacing w:after="200" w:line="240" w:lineRule="auto"/>
        <w:ind w:firstLine="360"/>
        <w:rPr>
          <w:sz w:val="20"/>
          <w:szCs w:val="20"/>
        </w:rPr>
      </w:pPr>
      <w:r>
        <w:rPr>
          <w:sz w:val="20"/>
          <w:szCs w:val="20"/>
        </w:rPr>
        <w:t xml:space="preserve">The </w:t>
      </w:r>
      <w:proofErr w:type="gramStart"/>
      <w:r>
        <w:rPr>
          <w:sz w:val="20"/>
          <w:szCs w:val="20"/>
        </w:rPr>
        <w:t>five minute</w:t>
      </w:r>
      <w:proofErr w:type="gramEnd"/>
      <w:r>
        <w:rPr>
          <w:sz w:val="20"/>
          <w:szCs w:val="20"/>
        </w:rPr>
        <w:t xml:space="preserve"> averages were calculated by taking the antilog of the sound (</w:t>
      </w:r>
      <m:oMath>
        <m:r>
          <w:rPr>
            <w:rFonts w:ascii="Cambria Math" w:hAnsi="Cambria Math"/>
            <w:sz w:val="20"/>
            <w:szCs w:val="20"/>
          </w:rPr>
          <m:t>1</m:t>
        </m:r>
        <m:sSup>
          <m:sSupPr>
            <m:ctrlPr>
              <w:rPr>
                <w:rFonts w:ascii="Cambria Math" w:hAnsi="Cambria Math"/>
                <w:sz w:val="20"/>
                <w:szCs w:val="20"/>
              </w:rPr>
            </m:ctrlPr>
          </m:sSupPr>
          <m:e>
            <m:r>
              <w:rPr>
                <w:rFonts w:ascii="Cambria Math" w:hAnsi="Cambria Math"/>
                <w:sz w:val="20"/>
                <w:szCs w:val="20"/>
              </w:rPr>
              <m:t>0</m:t>
            </m:r>
          </m:e>
          <m:sup>
            <m:r>
              <w:rPr>
                <w:rFonts w:ascii="Cambria Math" w:hAnsi="Cambria Math"/>
                <w:sz w:val="20"/>
                <w:szCs w:val="20"/>
              </w:rPr>
              <m:t>(dB/10)</m:t>
            </m:r>
          </m:sup>
        </m:sSup>
      </m:oMath>
      <w:r>
        <w:rPr>
          <w:sz w:val="20"/>
          <w:szCs w:val="20"/>
        </w:rPr>
        <w:t>).  Then five minute averages were calculated and converted back to decibels (</w:t>
      </w:r>
      <m:oMath>
        <m:r>
          <w:rPr>
            <w:rFonts w:ascii="Cambria Math" w:hAnsi="Cambria Math"/>
            <w:sz w:val="20"/>
            <w:szCs w:val="20"/>
          </w:rPr>
          <m:t>10*log(5 minute average)</m:t>
        </m:r>
      </m:oMath>
      <w:r>
        <w:rPr>
          <w:sz w:val="20"/>
          <w:szCs w:val="20"/>
        </w:rPr>
        <w:t xml:space="preserve">).    </w:t>
      </w:r>
    </w:p>
    <w:p w14:paraId="52B3D29E" w14:textId="67E36E8B" w:rsidR="007C1313" w:rsidRDefault="00170798" w:rsidP="009731BC">
      <w:pPr>
        <w:spacing w:after="200" w:line="240" w:lineRule="auto"/>
        <w:ind w:firstLine="360"/>
        <w:rPr>
          <w:b/>
          <w:sz w:val="20"/>
          <w:szCs w:val="20"/>
        </w:rPr>
      </w:pPr>
      <w:r>
        <w:rPr>
          <w:b/>
          <w:sz w:val="20"/>
          <w:szCs w:val="20"/>
        </w:rPr>
        <w:t>4.7 BC/PM</w:t>
      </w:r>
      <w:r>
        <w:rPr>
          <w:b/>
          <w:sz w:val="20"/>
          <w:szCs w:val="20"/>
          <w:vertAlign w:val="subscript"/>
        </w:rPr>
        <w:t>2.5</w:t>
      </w:r>
      <w:r>
        <w:rPr>
          <w:b/>
          <w:sz w:val="20"/>
          <w:szCs w:val="20"/>
        </w:rPr>
        <w:t xml:space="preserve"> Ratio</w:t>
      </w:r>
    </w:p>
    <w:p w14:paraId="57A3EA30" w14:textId="749E8A2C" w:rsidR="007C1313" w:rsidRDefault="001D2FA5" w:rsidP="009731BC">
      <w:pPr>
        <w:spacing w:after="200" w:line="240" w:lineRule="auto"/>
        <w:ind w:left="360" w:firstLine="360"/>
        <w:rPr>
          <w:b/>
          <w:i/>
          <w:sz w:val="20"/>
          <w:szCs w:val="20"/>
        </w:rPr>
      </w:pPr>
      <w:r>
        <w:rPr>
          <w:b/>
          <w:i/>
          <w:sz w:val="20"/>
          <w:szCs w:val="20"/>
        </w:rPr>
        <w:t>4.7.1 NR</w:t>
      </w:r>
      <w:r w:rsidR="00170798">
        <w:rPr>
          <w:b/>
          <w:i/>
          <w:sz w:val="20"/>
          <w:szCs w:val="20"/>
        </w:rPr>
        <w:t xml:space="preserve"> Site</w:t>
      </w:r>
    </w:p>
    <w:p w14:paraId="465C17C4" w14:textId="77777777" w:rsidR="007C1313" w:rsidRDefault="00170798" w:rsidP="009731BC">
      <w:pPr>
        <w:spacing w:after="200" w:line="240" w:lineRule="auto"/>
        <w:ind w:firstLine="360"/>
        <w:rPr>
          <w:sz w:val="20"/>
          <w:szCs w:val="20"/>
        </w:rPr>
      </w:pPr>
      <w:r>
        <w:rPr>
          <w:sz w:val="20"/>
          <w:szCs w:val="20"/>
        </w:rPr>
        <w:t xml:space="preserve">Data </w:t>
      </w:r>
      <w:proofErr w:type="gramStart"/>
      <w:r>
        <w:rPr>
          <w:sz w:val="20"/>
          <w:szCs w:val="20"/>
        </w:rPr>
        <w:t>was gathered</w:t>
      </w:r>
      <w:proofErr w:type="gramEnd"/>
      <w:r>
        <w:rPr>
          <w:sz w:val="20"/>
          <w:szCs w:val="20"/>
        </w:rPr>
        <w:t xml:space="preserve"> from the NR site from:  06/30/17 17:40-07/10/17 17:20; and 07/14/17 15:25-07/17/17 17:00 to calculate an approximate BC/PM</w:t>
      </w:r>
      <w:r>
        <w:rPr>
          <w:sz w:val="20"/>
          <w:szCs w:val="20"/>
          <w:vertAlign w:val="subscript"/>
        </w:rPr>
        <w:t>2.5</w:t>
      </w:r>
      <w:r>
        <w:rPr>
          <w:sz w:val="20"/>
          <w:szCs w:val="20"/>
        </w:rPr>
        <w:t xml:space="preserve"> ratio.</w:t>
      </w:r>
    </w:p>
    <w:p w14:paraId="0D268EA6" w14:textId="25A5EE36" w:rsidR="00AE6700" w:rsidRDefault="00170798" w:rsidP="009731BC">
      <w:pPr>
        <w:spacing w:after="200" w:line="240" w:lineRule="auto"/>
        <w:ind w:left="360" w:firstLine="360"/>
        <w:rPr>
          <w:b/>
          <w:i/>
          <w:sz w:val="20"/>
          <w:szCs w:val="20"/>
        </w:rPr>
      </w:pPr>
      <w:r>
        <w:rPr>
          <w:b/>
          <w:i/>
          <w:sz w:val="20"/>
          <w:szCs w:val="20"/>
        </w:rPr>
        <w:t>4.7.2 Taft Site</w:t>
      </w:r>
    </w:p>
    <w:p w14:paraId="3399D260" w14:textId="33DC0AF9" w:rsidR="007C1313" w:rsidRPr="00AE6700" w:rsidRDefault="00170798" w:rsidP="009731BC">
      <w:pPr>
        <w:spacing w:after="200" w:line="240" w:lineRule="auto"/>
        <w:ind w:firstLine="360"/>
        <w:rPr>
          <w:sz w:val="20"/>
          <w:szCs w:val="20"/>
        </w:rPr>
      </w:pPr>
      <w:r>
        <w:rPr>
          <w:sz w:val="20"/>
          <w:szCs w:val="20"/>
        </w:rPr>
        <w:t xml:space="preserve">Data </w:t>
      </w:r>
      <w:proofErr w:type="gramStart"/>
      <w:r>
        <w:rPr>
          <w:sz w:val="20"/>
          <w:szCs w:val="20"/>
        </w:rPr>
        <w:t>was gathered</w:t>
      </w:r>
      <w:proofErr w:type="gramEnd"/>
      <w:r>
        <w:rPr>
          <w:sz w:val="20"/>
          <w:szCs w:val="20"/>
        </w:rPr>
        <w:t xml:space="preserve"> from the Taft site from: 01/01/2008-05/30/2015 to calculate an approximate EC/PM</w:t>
      </w:r>
      <w:r>
        <w:rPr>
          <w:sz w:val="20"/>
          <w:szCs w:val="20"/>
          <w:vertAlign w:val="subscript"/>
        </w:rPr>
        <w:t xml:space="preserve">2.5 </w:t>
      </w:r>
      <w:r>
        <w:rPr>
          <w:sz w:val="20"/>
          <w:szCs w:val="20"/>
        </w:rPr>
        <w:t xml:space="preserve">ratio. The Taft site does not measure BC, but measures </w:t>
      </w:r>
      <w:r w:rsidR="0012587E">
        <w:rPr>
          <w:sz w:val="20"/>
          <w:szCs w:val="20"/>
        </w:rPr>
        <w:t>EC, which</w:t>
      </w:r>
      <w:r>
        <w:rPr>
          <w:sz w:val="20"/>
          <w:szCs w:val="20"/>
        </w:rPr>
        <w:t xml:space="preserve"> </w:t>
      </w:r>
      <w:proofErr w:type="gramStart"/>
      <w:r>
        <w:rPr>
          <w:sz w:val="20"/>
          <w:szCs w:val="20"/>
        </w:rPr>
        <w:t xml:space="preserve">is </w:t>
      </w:r>
      <w:r w:rsidR="0012587E">
        <w:rPr>
          <w:sz w:val="20"/>
          <w:szCs w:val="20"/>
        </w:rPr>
        <w:t>also known</w:t>
      </w:r>
      <w:proofErr w:type="gramEnd"/>
      <w:r w:rsidR="0012587E">
        <w:rPr>
          <w:sz w:val="20"/>
          <w:szCs w:val="20"/>
        </w:rPr>
        <w:t xml:space="preserve"> as</w:t>
      </w:r>
      <w:r>
        <w:rPr>
          <w:sz w:val="20"/>
          <w:szCs w:val="20"/>
        </w:rPr>
        <w:t xml:space="preserve"> BC. </w:t>
      </w:r>
    </w:p>
    <w:p w14:paraId="3F82FAA3" w14:textId="041ED6F7" w:rsidR="007C1313" w:rsidRPr="0012587E" w:rsidRDefault="00170798" w:rsidP="00AE6700">
      <w:pPr>
        <w:spacing w:after="200" w:line="240" w:lineRule="auto"/>
        <w:rPr>
          <w:b/>
          <w:sz w:val="20"/>
          <w:szCs w:val="20"/>
        </w:rPr>
      </w:pPr>
      <w:r>
        <w:rPr>
          <w:b/>
          <w:sz w:val="20"/>
          <w:szCs w:val="20"/>
        </w:rPr>
        <w:t>5.  RESEARCH RESULTS</w:t>
      </w:r>
    </w:p>
    <w:p w14:paraId="1ED619CE" w14:textId="11751712" w:rsidR="007C1313" w:rsidRPr="0012587E" w:rsidRDefault="00170798" w:rsidP="009731BC">
      <w:pPr>
        <w:spacing w:after="200" w:line="240" w:lineRule="auto"/>
        <w:ind w:firstLine="360"/>
        <w:rPr>
          <w:b/>
          <w:sz w:val="20"/>
          <w:szCs w:val="20"/>
        </w:rPr>
      </w:pPr>
      <w:r w:rsidRPr="0012587E">
        <w:rPr>
          <w:b/>
          <w:sz w:val="20"/>
          <w:szCs w:val="20"/>
        </w:rPr>
        <w:t xml:space="preserve">5.1 Compare DustTrak </w:t>
      </w:r>
      <w:r w:rsidR="00D330E6" w:rsidRPr="0012587E">
        <w:rPr>
          <w:b/>
          <w:sz w:val="20"/>
          <w:szCs w:val="20"/>
        </w:rPr>
        <w:t xml:space="preserve">and AE-51 </w:t>
      </w:r>
      <w:r w:rsidRPr="0012587E">
        <w:rPr>
          <w:b/>
          <w:sz w:val="20"/>
          <w:szCs w:val="20"/>
        </w:rPr>
        <w:t xml:space="preserve">to </w:t>
      </w:r>
      <w:r w:rsidR="00D330E6" w:rsidRPr="0012587E">
        <w:rPr>
          <w:b/>
          <w:sz w:val="20"/>
          <w:szCs w:val="20"/>
        </w:rPr>
        <w:t>Regulatory Instruments</w:t>
      </w:r>
    </w:p>
    <w:p w14:paraId="16A8BE78" w14:textId="7150D0E5" w:rsidR="007C1313" w:rsidRDefault="00170798" w:rsidP="009731BC">
      <w:pPr>
        <w:spacing w:line="240" w:lineRule="auto"/>
        <w:ind w:firstLine="360"/>
        <w:rPr>
          <w:sz w:val="20"/>
          <w:szCs w:val="20"/>
        </w:rPr>
      </w:pPr>
      <w:r>
        <w:rPr>
          <w:sz w:val="20"/>
          <w:szCs w:val="20"/>
        </w:rPr>
        <w:t xml:space="preserve">Data </w:t>
      </w:r>
      <w:proofErr w:type="gramStart"/>
      <w:r>
        <w:rPr>
          <w:sz w:val="20"/>
          <w:szCs w:val="20"/>
        </w:rPr>
        <w:t>was collected</w:t>
      </w:r>
      <w:proofErr w:type="gramEnd"/>
      <w:r>
        <w:rPr>
          <w:sz w:val="20"/>
          <w:szCs w:val="20"/>
        </w:rPr>
        <w:t xml:space="preserve"> on the DustTrak </w:t>
      </w:r>
      <w:r w:rsidR="00D330E6">
        <w:rPr>
          <w:sz w:val="20"/>
          <w:szCs w:val="20"/>
        </w:rPr>
        <w:t xml:space="preserve">and AE-51 </w:t>
      </w:r>
      <w:r>
        <w:rPr>
          <w:sz w:val="20"/>
          <w:szCs w:val="20"/>
        </w:rPr>
        <w:t>for approximately 240 hours.  When we applied the correction factor</w:t>
      </w:r>
      <w:r w:rsidR="00D330E6">
        <w:rPr>
          <w:sz w:val="20"/>
          <w:szCs w:val="20"/>
        </w:rPr>
        <w:t xml:space="preserve"> to the DustTrak data</w:t>
      </w:r>
      <w:r>
        <w:rPr>
          <w:sz w:val="20"/>
          <w:szCs w:val="20"/>
        </w:rPr>
        <w:t>, the average hourly concentration of PM</w:t>
      </w:r>
      <w:r>
        <w:rPr>
          <w:sz w:val="20"/>
          <w:szCs w:val="20"/>
          <w:vertAlign w:val="subscript"/>
        </w:rPr>
        <w:t>2.5</w:t>
      </w:r>
      <w:r>
        <w:rPr>
          <w:sz w:val="20"/>
          <w:szCs w:val="20"/>
        </w:rPr>
        <w:t xml:space="preserve"> is 16.5 µg/m</w:t>
      </w:r>
      <w:r>
        <w:rPr>
          <w:sz w:val="20"/>
          <w:szCs w:val="20"/>
          <w:vertAlign w:val="superscript"/>
        </w:rPr>
        <w:t>3</w:t>
      </w:r>
      <w:r>
        <w:rPr>
          <w:sz w:val="20"/>
          <w:szCs w:val="20"/>
        </w:rPr>
        <w:t>, with a standard deviation of 13.4 µg/m</w:t>
      </w:r>
      <w:r>
        <w:rPr>
          <w:sz w:val="20"/>
          <w:szCs w:val="20"/>
          <w:vertAlign w:val="superscript"/>
        </w:rPr>
        <w:t>3</w:t>
      </w:r>
      <w:r>
        <w:rPr>
          <w:sz w:val="20"/>
          <w:szCs w:val="20"/>
        </w:rPr>
        <w:t>.  The average hourly concentration of PM</w:t>
      </w:r>
      <w:r>
        <w:rPr>
          <w:sz w:val="20"/>
          <w:szCs w:val="20"/>
          <w:vertAlign w:val="subscript"/>
        </w:rPr>
        <w:t>2.5</w:t>
      </w:r>
      <w:r>
        <w:rPr>
          <w:sz w:val="20"/>
          <w:szCs w:val="20"/>
        </w:rPr>
        <w:t xml:space="preserve"> </w:t>
      </w:r>
      <w:r w:rsidR="00685ABF">
        <w:rPr>
          <w:sz w:val="20"/>
          <w:szCs w:val="20"/>
        </w:rPr>
        <w:t xml:space="preserve">based on SWOAQA SHARP instrument data </w:t>
      </w:r>
      <w:r>
        <w:rPr>
          <w:sz w:val="20"/>
          <w:szCs w:val="20"/>
        </w:rPr>
        <w:t>is 12.3 µg/m</w:t>
      </w:r>
      <w:r>
        <w:rPr>
          <w:sz w:val="20"/>
          <w:szCs w:val="20"/>
          <w:vertAlign w:val="superscript"/>
        </w:rPr>
        <w:t>3</w:t>
      </w:r>
      <w:r>
        <w:rPr>
          <w:sz w:val="20"/>
          <w:szCs w:val="20"/>
        </w:rPr>
        <w:t xml:space="preserve"> with a standard deviation of 9.3 µg/m</w:t>
      </w:r>
      <w:r>
        <w:rPr>
          <w:sz w:val="20"/>
          <w:szCs w:val="20"/>
          <w:vertAlign w:val="superscript"/>
        </w:rPr>
        <w:t>3</w:t>
      </w:r>
      <w:r>
        <w:rPr>
          <w:sz w:val="20"/>
          <w:szCs w:val="20"/>
        </w:rPr>
        <w:t>.</w:t>
      </w:r>
      <w:r w:rsidR="00D330E6">
        <w:rPr>
          <w:sz w:val="20"/>
          <w:szCs w:val="20"/>
        </w:rPr>
        <w:t xml:space="preserve">  The average hourly BC concentration on the AE-51 was 1.8 µg/m</w:t>
      </w:r>
      <w:r w:rsidR="00D330E6">
        <w:rPr>
          <w:sz w:val="20"/>
          <w:szCs w:val="20"/>
          <w:vertAlign w:val="superscript"/>
        </w:rPr>
        <w:t>3</w:t>
      </w:r>
      <w:r>
        <w:rPr>
          <w:sz w:val="20"/>
          <w:szCs w:val="20"/>
        </w:rPr>
        <w:t xml:space="preserve"> </w:t>
      </w:r>
      <w:r w:rsidR="00D330E6">
        <w:rPr>
          <w:sz w:val="20"/>
          <w:szCs w:val="20"/>
        </w:rPr>
        <w:t>with a standard deviation of 1.1 µg/m</w:t>
      </w:r>
      <w:r w:rsidR="00D330E6">
        <w:rPr>
          <w:sz w:val="20"/>
          <w:szCs w:val="20"/>
          <w:vertAlign w:val="superscript"/>
        </w:rPr>
        <w:t>3</w:t>
      </w:r>
      <w:r w:rsidR="00D330E6">
        <w:rPr>
          <w:sz w:val="20"/>
          <w:szCs w:val="20"/>
        </w:rPr>
        <w:t xml:space="preserve">.  The average hourly BC concentration based on SWOAQA </w:t>
      </w:r>
      <w:proofErr w:type="spellStart"/>
      <w:r w:rsidR="00D330E6">
        <w:rPr>
          <w:sz w:val="20"/>
          <w:szCs w:val="20"/>
        </w:rPr>
        <w:t>Aethalometer</w:t>
      </w:r>
      <w:proofErr w:type="spellEnd"/>
      <w:r w:rsidR="00D330E6">
        <w:rPr>
          <w:sz w:val="20"/>
          <w:szCs w:val="20"/>
        </w:rPr>
        <w:t xml:space="preserve"> data is 1.7 µg/m</w:t>
      </w:r>
      <w:r w:rsidR="00D330E6">
        <w:rPr>
          <w:sz w:val="20"/>
          <w:szCs w:val="20"/>
          <w:vertAlign w:val="superscript"/>
        </w:rPr>
        <w:t>3</w:t>
      </w:r>
      <w:r>
        <w:rPr>
          <w:sz w:val="20"/>
          <w:szCs w:val="20"/>
        </w:rPr>
        <w:t xml:space="preserve"> </w:t>
      </w:r>
      <w:r w:rsidR="00D330E6">
        <w:rPr>
          <w:sz w:val="20"/>
          <w:szCs w:val="20"/>
        </w:rPr>
        <w:t>with a standard deviation of 1.2</w:t>
      </w:r>
      <w:r w:rsidR="00D330E6" w:rsidRPr="00D330E6">
        <w:rPr>
          <w:sz w:val="20"/>
          <w:szCs w:val="20"/>
        </w:rPr>
        <w:t xml:space="preserve"> </w:t>
      </w:r>
      <w:r w:rsidR="00D330E6">
        <w:rPr>
          <w:sz w:val="20"/>
          <w:szCs w:val="20"/>
        </w:rPr>
        <w:t>µg/m</w:t>
      </w:r>
      <w:r w:rsidR="00D330E6">
        <w:rPr>
          <w:sz w:val="20"/>
          <w:szCs w:val="20"/>
          <w:vertAlign w:val="superscript"/>
        </w:rPr>
        <w:t>3</w:t>
      </w:r>
      <w:r w:rsidR="00D330E6">
        <w:rPr>
          <w:sz w:val="20"/>
          <w:szCs w:val="20"/>
        </w:rPr>
        <w:t>.</w:t>
      </w:r>
      <w:r>
        <w:rPr>
          <w:sz w:val="20"/>
          <w:szCs w:val="20"/>
        </w:rPr>
        <w:t xml:space="preserve">   </w:t>
      </w:r>
    </w:p>
    <w:p w14:paraId="629FB1C5" w14:textId="7E90DD43" w:rsidR="007C1313" w:rsidRDefault="00170798" w:rsidP="009731BC">
      <w:pPr>
        <w:spacing w:before="200" w:after="200" w:line="240" w:lineRule="auto"/>
        <w:ind w:left="360" w:firstLine="360"/>
        <w:rPr>
          <w:b/>
          <w:i/>
          <w:sz w:val="20"/>
          <w:szCs w:val="20"/>
        </w:rPr>
      </w:pPr>
      <w:r>
        <w:rPr>
          <w:b/>
          <w:i/>
          <w:sz w:val="20"/>
          <w:szCs w:val="20"/>
        </w:rPr>
        <w:t>5.1.1</w:t>
      </w:r>
      <w:r w:rsidR="0012587E">
        <w:rPr>
          <w:b/>
          <w:i/>
          <w:sz w:val="20"/>
          <w:szCs w:val="20"/>
        </w:rPr>
        <w:t xml:space="preserve"> SHARP versus DustTrak</w:t>
      </w:r>
    </w:p>
    <w:p w14:paraId="2373CAE7" w14:textId="118A085A" w:rsidR="007C1313" w:rsidRDefault="00170798" w:rsidP="009731BC">
      <w:pPr>
        <w:spacing w:line="240" w:lineRule="auto"/>
        <w:ind w:firstLine="360"/>
        <w:rPr>
          <w:sz w:val="20"/>
          <w:szCs w:val="20"/>
        </w:rPr>
      </w:pPr>
      <w:r>
        <w:rPr>
          <w:sz w:val="20"/>
          <w:szCs w:val="20"/>
        </w:rPr>
        <w:t>A linear correlation calculated the coefficient of determination of 0.83</w:t>
      </w:r>
      <w:r w:rsidR="00FB7424">
        <w:rPr>
          <w:sz w:val="20"/>
          <w:szCs w:val="20"/>
        </w:rPr>
        <w:t xml:space="preserve"> (Fig. 2)</w:t>
      </w:r>
      <w:r>
        <w:rPr>
          <w:sz w:val="20"/>
          <w:szCs w:val="20"/>
        </w:rPr>
        <w:t xml:space="preserve">.  The average SHARP to </w:t>
      </w:r>
      <w:r w:rsidR="0012587E">
        <w:rPr>
          <w:sz w:val="20"/>
          <w:szCs w:val="20"/>
        </w:rPr>
        <w:t>DustTrak ratio</w:t>
      </w:r>
      <w:r>
        <w:rPr>
          <w:sz w:val="20"/>
          <w:szCs w:val="20"/>
        </w:rPr>
        <w:t xml:space="preserve"> gives a correction factor of 0.87.  The linear equation </w:t>
      </w:r>
      <w:proofErr w:type="gramStart"/>
      <w:r>
        <w:rPr>
          <w:sz w:val="20"/>
          <w:szCs w:val="20"/>
        </w:rPr>
        <w:t xml:space="preserve">is </w:t>
      </w:r>
      <w:proofErr w:type="gramEnd"/>
      <m:oMath>
        <m:r>
          <w:rPr>
            <w:rFonts w:ascii="Cambria Math" w:hAnsi="Cambria Math"/>
            <w:sz w:val="20"/>
            <w:szCs w:val="20"/>
          </w:rPr>
          <m:t>y=0.66(±0.006)x+2.1(±0.14)</m:t>
        </m:r>
      </m:oMath>
      <w:r>
        <w:rPr>
          <w:sz w:val="20"/>
          <w:szCs w:val="20"/>
        </w:rPr>
        <w:t xml:space="preserve">.  </w:t>
      </w:r>
    </w:p>
    <w:p w14:paraId="2C3BCED2" w14:textId="77777777" w:rsidR="007C1313" w:rsidRDefault="007C1313">
      <w:pPr>
        <w:spacing w:line="240" w:lineRule="auto"/>
        <w:rPr>
          <w:sz w:val="20"/>
          <w:szCs w:val="20"/>
        </w:rPr>
      </w:pPr>
    </w:p>
    <w:p w14:paraId="0D7A0C09" w14:textId="77777777" w:rsidR="007C1313" w:rsidRDefault="00170798">
      <w:pPr>
        <w:spacing w:line="240" w:lineRule="auto"/>
        <w:jc w:val="center"/>
        <w:rPr>
          <w:sz w:val="20"/>
          <w:szCs w:val="20"/>
        </w:rPr>
      </w:pPr>
      <w:r>
        <w:rPr>
          <w:noProof/>
          <w:lang w:val="en-US"/>
        </w:rPr>
        <w:lastRenderedPageBreak/>
        <w:drawing>
          <wp:inline distT="19050" distB="19050" distL="19050" distR="19050" wp14:anchorId="4BF3CB2C" wp14:editId="62C6353E">
            <wp:extent cx="5943600" cy="3987800"/>
            <wp:effectExtent l="0" t="0" r="0" b="0"/>
            <wp:docPr id="1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
                    <a:srcRect/>
                    <a:stretch>
                      <a:fillRect/>
                    </a:stretch>
                  </pic:blipFill>
                  <pic:spPr>
                    <a:xfrm>
                      <a:off x="0" y="0"/>
                      <a:ext cx="5943600" cy="3987800"/>
                    </a:xfrm>
                    <a:prstGeom prst="rect">
                      <a:avLst/>
                    </a:prstGeom>
                    <a:ln/>
                  </pic:spPr>
                </pic:pic>
              </a:graphicData>
            </a:graphic>
          </wp:inline>
        </w:drawing>
      </w:r>
    </w:p>
    <w:p w14:paraId="26D84ECA" w14:textId="6DB1526D" w:rsidR="007C1313" w:rsidRPr="00AE6700" w:rsidRDefault="00170798" w:rsidP="00AE6700">
      <w:pPr>
        <w:spacing w:line="240" w:lineRule="auto"/>
        <w:jc w:val="center"/>
        <w:rPr>
          <w:b/>
          <w:sz w:val="20"/>
          <w:szCs w:val="20"/>
        </w:rPr>
      </w:pPr>
      <w:r>
        <w:rPr>
          <w:b/>
          <w:sz w:val="20"/>
          <w:szCs w:val="20"/>
        </w:rPr>
        <w:t xml:space="preserve">Figure 2.  </w:t>
      </w:r>
      <w:r w:rsidR="002C58FD">
        <w:rPr>
          <w:b/>
          <w:sz w:val="20"/>
          <w:szCs w:val="20"/>
        </w:rPr>
        <w:t>SHARP versus DustTrak</w:t>
      </w:r>
      <w:r>
        <w:rPr>
          <w:b/>
          <w:sz w:val="20"/>
          <w:szCs w:val="20"/>
        </w:rPr>
        <w:t xml:space="preserve"> at Near Roadway Site</w:t>
      </w:r>
    </w:p>
    <w:p w14:paraId="63B2480C" w14:textId="417519F7" w:rsidR="00F0247C" w:rsidRDefault="00F0247C" w:rsidP="009731BC">
      <w:pPr>
        <w:spacing w:before="200" w:after="200" w:line="240" w:lineRule="auto"/>
        <w:ind w:left="360" w:firstLine="360"/>
        <w:rPr>
          <w:b/>
          <w:i/>
          <w:sz w:val="20"/>
          <w:szCs w:val="20"/>
        </w:rPr>
      </w:pPr>
      <w:r>
        <w:rPr>
          <w:b/>
          <w:i/>
          <w:sz w:val="20"/>
          <w:szCs w:val="20"/>
        </w:rPr>
        <w:t xml:space="preserve">5.1.2 AE51 versus </w:t>
      </w:r>
      <w:proofErr w:type="spellStart"/>
      <w:r>
        <w:rPr>
          <w:b/>
          <w:i/>
          <w:sz w:val="20"/>
          <w:szCs w:val="20"/>
        </w:rPr>
        <w:t>Aethalometer</w:t>
      </w:r>
      <w:proofErr w:type="spellEnd"/>
    </w:p>
    <w:p w14:paraId="2B7F8D6F" w14:textId="6309873C" w:rsidR="00F0247C" w:rsidRPr="00F0247C" w:rsidRDefault="00F0247C" w:rsidP="00F0247C">
      <w:pPr>
        <w:spacing w:line="240" w:lineRule="auto"/>
        <w:ind w:firstLine="360"/>
        <w:rPr>
          <w:sz w:val="20"/>
          <w:szCs w:val="20"/>
        </w:rPr>
      </w:pPr>
      <w:r>
        <w:rPr>
          <w:sz w:val="20"/>
          <w:szCs w:val="20"/>
        </w:rPr>
        <w:tab/>
        <w:t xml:space="preserve">A linear correlation calculated the coefficient of determination of 0.68 (Fig. 25).  The linear equation </w:t>
      </w:r>
      <w:proofErr w:type="gramStart"/>
      <w:r>
        <w:rPr>
          <w:sz w:val="20"/>
          <w:szCs w:val="20"/>
        </w:rPr>
        <w:t xml:space="preserve">is </w:t>
      </w:r>
      <w:proofErr w:type="gramEnd"/>
      <m:oMath>
        <m:r>
          <w:rPr>
            <w:rFonts w:ascii="Cambria Math" w:hAnsi="Cambria Math"/>
            <w:sz w:val="20"/>
            <w:szCs w:val="20"/>
          </w:rPr>
          <m:t>y=0.86(±0.039)x+0.22(±0.082)</m:t>
        </m:r>
      </m:oMath>
      <w:r>
        <w:rPr>
          <w:sz w:val="20"/>
          <w:szCs w:val="20"/>
        </w:rPr>
        <w:t xml:space="preserve">.  </w:t>
      </w:r>
    </w:p>
    <w:p w14:paraId="53535035" w14:textId="26BE0AD5" w:rsidR="007C1313" w:rsidRDefault="00170798" w:rsidP="009731BC">
      <w:pPr>
        <w:spacing w:before="200" w:after="200" w:line="240" w:lineRule="auto"/>
        <w:ind w:left="360" w:firstLine="360"/>
        <w:rPr>
          <w:sz w:val="20"/>
          <w:szCs w:val="20"/>
        </w:rPr>
      </w:pPr>
      <w:r>
        <w:rPr>
          <w:b/>
          <w:i/>
          <w:sz w:val="20"/>
          <w:szCs w:val="20"/>
        </w:rPr>
        <w:t>5.1.</w:t>
      </w:r>
      <w:r w:rsidR="00F0247C">
        <w:rPr>
          <w:b/>
          <w:i/>
          <w:sz w:val="20"/>
          <w:szCs w:val="20"/>
        </w:rPr>
        <w:t>3</w:t>
      </w:r>
      <w:r>
        <w:rPr>
          <w:b/>
          <w:i/>
          <w:sz w:val="20"/>
          <w:szCs w:val="20"/>
        </w:rPr>
        <w:t xml:space="preserve"> Conditions at the NR Site</w:t>
      </w:r>
    </w:p>
    <w:p w14:paraId="3E38DD44" w14:textId="0BAA9EA6" w:rsidR="007C1313" w:rsidRDefault="00170798" w:rsidP="009731BC">
      <w:pPr>
        <w:spacing w:line="240" w:lineRule="auto"/>
        <w:ind w:firstLine="360"/>
        <w:rPr>
          <w:b/>
          <w:sz w:val="20"/>
          <w:szCs w:val="20"/>
        </w:rPr>
      </w:pPr>
      <w:r>
        <w:rPr>
          <w:sz w:val="20"/>
          <w:szCs w:val="20"/>
        </w:rPr>
        <w:t>Our data shows that the PM</w:t>
      </w:r>
      <w:r>
        <w:rPr>
          <w:sz w:val="20"/>
          <w:szCs w:val="20"/>
          <w:vertAlign w:val="subscript"/>
        </w:rPr>
        <w:t>2.5</w:t>
      </w:r>
      <w:r>
        <w:rPr>
          <w:sz w:val="20"/>
          <w:szCs w:val="20"/>
        </w:rPr>
        <w:t xml:space="preserve"> and BC </w:t>
      </w:r>
      <w:r w:rsidR="006A4F3E">
        <w:rPr>
          <w:sz w:val="20"/>
          <w:szCs w:val="20"/>
        </w:rPr>
        <w:t>concentrations</w:t>
      </w:r>
      <w:r>
        <w:rPr>
          <w:sz w:val="20"/>
          <w:szCs w:val="20"/>
        </w:rPr>
        <w:t xml:space="preserve"> at the NR site </w:t>
      </w:r>
      <w:proofErr w:type="gramStart"/>
      <w:r>
        <w:rPr>
          <w:sz w:val="20"/>
          <w:szCs w:val="20"/>
        </w:rPr>
        <w:t>are greatly reduced</w:t>
      </w:r>
      <w:proofErr w:type="gramEnd"/>
      <w:r>
        <w:rPr>
          <w:sz w:val="20"/>
          <w:szCs w:val="20"/>
        </w:rPr>
        <w:t xml:space="preserve"> by precipitation.  Wind speed and direction also have a significant impact on carrying the PM</w:t>
      </w:r>
      <w:r w:rsidR="0012587E" w:rsidRPr="0012587E">
        <w:rPr>
          <w:sz w:val="20"/>
          <w:szCs w:val="20"/>
          <w:vertAlign w:val="subscript"/>
        </w:rPr>
        <w:t>2.5</w:t>
      </w:r>
      <w:r w:rsidRPr="0012587E">
        <w:rPr>
          <w:sz w:val="20"/>
          <w:szCs w:val="20"/>
          <w:vertAlign w:val="subscript"/>
        </w:rPr>
        <w:t xml:space="preserve"> </w:t>
      </w:r>
      <w:r>
        <w:rPr>
          <w:sz w:val="20"/>
          <w:szCs w:val="20"/>
        </w:rPr>
        <w:t>from the roadway to the monitoring devices</w:t>
      </w:r>
      <w:r w:rsidR="0012587E">
        <w:rPr>
          <w:sz w:val="20"/>
          <w:szCs w:val="20"/>
        </w:rPr>
        <w:t xml:space="preserve"> (Appendix III:  Fig. 26-27)</w:t>
      </w:r>
      <w:r>
        <w:rPr>
          <w:sz w:val="20"/>
          <w:szCs w:val="20"/>
        </w:rPr>
        <w:t>.</w:t>
      </w:r>
      <w:r>
        <w:rPr>
          <w:b/>
          <w:sz w:val="20"/>
          <w:szCs w:val="20"/>
        </w:rPr>
        <w:t xml:space="preserve">  </w:t>
      </w:r>
    </w:p>
    <w:p w14:paraId="171B498D" w14:textId="6F861F3B" w:rsidR="007C1313" w:rsidRDefault="001D2FA5" w:rsidP="009731BC">
      <w:pPr>
        <w:spacing w:before="200" w:after="200" w:line="240" w:lineRule="auto"/>
        <w:ind w:firstLine="360"/>
        <w:rPr>
          <w:b/>
          <w:sz w:val="20"/>
          <w:szCs w:val="20"/>
        </w:rPr>
      </w:pPr>
      <w:r>
        <w:rPr>
          <w:b/>
          <w:sz w:val="20"/>
          <w:szCs w:val="20"/>
        </w:rPr>
        <w:t>5.2 Commute</w:t>
      </w:r>
      <w:r w:rsidR="00170798">
        <w:rPr>
          <w:b/>
          <w:sz w:val="20"/>
          <w:szCs w:val="20"/>
        </w:rPr>
        <w:t xml:space="preserve"> Studies</w:t>
      </w:r>
    </w:p>
    <w:p w14:paraId="0CE158F4" w14:textId="77777777" w:rsidR="007C1313" w:rsidRDefault="00170798" w:rsidP="009731BC">
      <w:pPr>
        <w:spacing w:after="200" w:line="240" w:lineRule="auto"/>
        <w:ind w:left="360" w:firstLine="360"/>
        <w:rPr>
          <w:b/>
          <w:i/>
          <w:sz w:val="20"/>
          <w:szCs w:val="20"/>
          <w:vertAlign w:val="subscript"/>
        </w:rPr>
      </w:pPr>
      <w:r>
        <w:rPr>
          <w:b/>
          <w:i/>
          <w:sz w:val="20"/>
          <w:szCs w:val="20"/>
        </w:rPr>
        <w:t>5.2.1 PM</w:t>
      </w:r>
      <w:r>
        <w:rPr>
          <w:b/>
          <w:i/>
          <w:sz w:val="20"/>
          <w:szCs w:val="20"/>
          <w:vertAlign w:val="subscript"/>
        </w:rPr>
        <w:t>2.5</w:t>
      </w:r>
    </w:p>
    <w:p w14:paraId="3C1E3AFE" w14:textId="37C11542" w:rsidR="007C1313" w:rsidRDefault="00231759" w:rsidP="009731BC">
      <w:pPr>
        <w:spacing w:line="240" w:lineRule="auto"/>
        <w:ind w:firstLine="360"/>
        <w:rPr>
          <w:sz w:val="20"/>
          <w:szCs w:val="20"/>
        </w:rPr>
      </w:pPr>
      <w:r>
        <w:rPr>
          <w:sz w:val="20"/>
          <w:szCs w:val="20"/>
        </w:rPr>
        <w:t xml:space="preserve">Kat </w:t>
      </w:r>
      <w:r w:rsidR="00170798">
        <w:rPr>
          <w:sz w:val="20"/>
          <w:szCs w:val="20"/>
        </w:rPr>
        <w:t xml:space="preserve">and </w:t>
      </w:r>
      <w:r>
        <w:rPr>
          <w:sz w:val="20"/>
          <w:szCs w:val="20"/>
        </w:rPr>
        <w:t xml:space="preserve">Molly’s </w:t>
      </w:r>
      <w:r w:rsidR="00170798">
        <w:rPr>
          <w:sz w:val="20"/>
          <w:szCs w:val="20"/>
        </w:rPr>
        <w:t>data suggests that there was a higher exposure to PM</w:t>
      </w:r>
      <w:r w:rsidR="00170798">
        <w:rPr>
          <w:sz w:val="20"/>
          <w:szCs w:val="20"/>
          <w:vertAlign w:val="subscript"/>
        </w:rPr>
        <w:t>2.5</w:t>
      </w:r>
      <w:r w:rsidR="00170798">
        <w:rPr>
          <w:sz w:val="20"/>
          <w:szCs w:val="20"/>
        </w:rPr>
        <w:t xml:space="preserve"> during the morning commutes versus the afternoon commutes</w:t>
      </w:r>
      <w:r>
        <w:rPr>
          <w:sz w:val="20"/>
          <w:szCs w:val="20"/>
        </w:rPr>
        <w:t xml:space="preserve"> (Fig. 3 &amp; 4).</w:t>
      </w:r>
    </w:p>
    <w:p w14:paraId="6EC9FE82" w14:textId="77777777" w:rsidR="007C1313" w:rsidRDefault="00170798">
      <w:pPr>
        <w:spacing w:line="240" w:lineRule="auto"/>
        <w:jc w:val="center"/>
        <w:rPr>
          <w:sz w:val="20"/>
          <w:szCs w:val="20"/>
        </w:rPr>
      </w:pPr>
      <w:r>
        <w:rPr>
          <w:noProof/>
          <w:lang w:val="en-US"/>
        </w:rPr>
        <w:lastRenderedPageBreak/>
        <w:drawing>
          <wp:inline distT="19050" distB="19050" distL="19050" distR="19050" wp14:anchorId="68F578B1" wp14:editId="2C241118">
            <wp:extent cx="5943600" cy="4267200"/>
            <wp:effectExtent l="0" t="0" r="0" b="0"/>
            <wp:docPr id="8" name="image19.png" descr="Commute_PM.PNG"/>
            <wp:cNvGraphicFramePr/>
            <a:graphic xmlns:a="http://schemas.openxmlformats.org/drawingml/2006/main">
              <a:graphicData uri="http://schemas.openxmlformats.org/drawingml/2006/picture">
                <pic:pic xmlns:pic="http://schemas.openxmlformats.org/drawingml/2006/picture">
                  <pic:nvPicPr>
                    <pic:cNvPr id="0" name="image19.png" descr="Commute_PM.PNG"/>
                    <pic:cNvPicPr preferRelativeResize="0"/>
                  </pic:nvPicPr>
                  <pic:blipFill>
                    <a:blip r:embed="rId9"/>
                    <a:srcRect/>
                    <a:stretch>
                      <a:fillRect/>
                    </a:stretch>
                  </pic:blipFill>
                  <pic:spPr>
                    <a:xfrm>
                      <a:off x="0" y="0"/>
                      <a:ext cx="5943600" cy="4267200"/>
                    </a:xfrm>
                    <a:prstGeom prst="rect">
                      <a:avLst/>
                    </a:prstGeom>
                    <a:ln/>
                  </pic:spPr>
                </pic:pic>
              </a:graphicData>
            </a:graphic>
          </wp:inline>
        </w:drawing>
      </w:r>
    </w:p>
    <w:p w14:paraId="5635B211" w14:textId="77777777" w:rsidR="007C1313" w:rsidRDefault="00170798">
      <w:pPr>
        <w:spacing w:line="240" w:lineRule="auto"/>
        <w:jc w:val="center"/>
        <w:rPr>
          <w:b/>
          <w:sz w:val="20"/>
          <w:szCs w:val="20"/>
          <w:vertAlign w:val="subscript"/>
        </w:rPr>
      </w:pPr>
      <w:r>
        <w:rPr>
          <w:b/>
          <w:sz w:val="20"/>
          <w:szCs w:val="20"/>
        </w:rPr>
        <w:t>Figure 3.  Averages of Kat’s Commutes PM</w:t>
      </w:r>
      <w:r>
        <w:rPr>
          <w:b/>
          <w:sz w:val="20"/>
          <w:szCs w:val="20"/>
          <w:vertAlign w:val="subscript"/>
        </w:rPr>
        <w:t>2.5</w:t>
      </w:r>
    </w:p>
    <w:p w14:paraId="64FD254B" w14:textId="77777777" w:rsidR="007C1313" w:rsidRDefault="00170798">
      <w:pPr>
        <w:spacing w:line="240" w:lineRule="auto"/>
        <w:jc w:val="center"/>
        <w:rPr>
          <w:sz w:val="20"/>
          <w:szCs w:val="20"/>
        </w:rPr>
      </w:pPr>
      <w:r>
        <w:rPr>
          <w:sz w:val="20"/>
          <w:szCs w:val="20"/>
        </w:rPr>
        <w:lastRenderedPageBreak/>
        <w:t xml:space="preserve"> </w:t>
      </w:r>
      <w:r>
        <w:rPr>
          <w:noProof/>
          <w:lang w:val="en-US"/>
        </w:rPr>
        <w:drawing>
          <wp:inline distT="19050" distB="19050" distL="19050" distR="19050" wp14:anchorId="7EB083AE" wp14:editId="54B8B2BB">
            <wp:extent cx="5943600" cy="36830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3683000"/>
                    </a:xfrm>
                    <a:prstGeom prst="rect">
                      <a:avLst/>
                    </a:prstGeom>
                    <a:ln/>
                  </pic:spPr>
                </pic:pic>
              </a:graphicData>
            </a:graphic>
          </wp:inline>
        </w:drawing>
      </w:r>
    </w:p>
    <w:p w14:paraId="5E8C9665" w14:textId="77777777" w:rsidR="007C1313" w:rsidRDefault="00170798">
      <w:pPr>
        <w:spacing w:line="240" w:lineRule="auto"/>
        <w:jc w:val="center"/>
        <w:rPr>
          <w:b/>
          <w:sz w:val="20"/>
          <w:szCs w:val="20"/>
          <w:vertAlign w:val="subscript"/>
        </w:rPr>
      </w:pPr>
      <w:r>
        <w:rPr>
          <w:b/>
          <w:sz w:val="20"/>
          <w:szCs w:val="20"/>
        </w:rPr>
        <w:t>Figure 4.  Averages of Molly’s Commutes PM</w:t>
      </w:r>
      <w:r>
        <w:rPr>
          <w:b/>
          <w:sz w:val="20"/>
          <w:szCs w:val="20"/>
          <w:vertAlign w:val="subscript"/>
        </w:rPr>
        <w:t>2.5</w:t>
      </w:r>
    </w:p>
    <w:p w14:paraId="52728CF6" w14:textId="77777777" w:rsidR="007C1313" w:rsidRDefault="00170798" w:rsidP="009731BC">
      <w:pPr>
        <w:spacing w:before="200" w:after="200" w:line="240" w:lineRule="auto"/>
        <w:ind w:left="360" w:firstLine="360"/>
        <w:rPr>
          <w:b/>
          <w:i/>
          <w:sz w:val="20"/>
          <w:szCs w:val="20"/>
        </w:rPr>
      </w:pPr>
      <w:r>
        <w:rPr>
          <w:b/>
          <w:i/>
          <w:sz w:val="20"/>
          <w:szCs w:val="20"/>
        </w:rPr>
        <w:t>5.2.2 BC</w:t>
      </w:r>
    </w:p>
    <w:p w14:paraId="3222DB8B" w14:textId="5253E90D" w:rsidR="00AE6700" w:rsidRDefault="00231759" w:rsidP="009731BC">
      <w:pPr>
        <w:spacing w:line="240" w:lineRule="auto"/>
        <w:ind w:firstLine="360"/>
        <w:rPr>
          <w:sz w:val="20"/>
          <w:szCs w:val="20"/>
        </w:rPr>
      </w:pPr>
      <w:r>
        <w:rPr>
          <w:sz w:val="20"/>
          <w:szCs w:val="20"/>
        </w:rPr>
        <w:t xml:space="preserve">Kat </w:t>
      </w:r>
      <w:r w:rsidR="00170798">
        <w:rPr>
          <w:sz w:val="20"/>
          <w:szCs w:val="20"/>
        </w:rPr>
        <w:t xml:space="preserve">and </w:t>
      </w:r>
      <w:r>
        <w:rPr>
          <w:sz w:val="20"/>
          <w:szCs w:val="20"/>
        </w:rPr>
        <w:t xml:space="preserve">Dexter’s </w:t>
      </w:r>
      <w:r w:rsidR="00170798">
        <w:rPr>
          <w:sz w:val="20"/>
          <w:szCs w:val="20"/>
        </w:rPr>
        <w:t>data suggests that there was a higher exposure to BC during the afternoon commutes versus the morning commutes</w:t>
      </w:r>
      <w:r>
        <w:rPr>
          <w:sz w:val="20"/>
          <w:szCs w:val="20"/>
        </w:rPr>
        <w:t xml:space="preserve"> (Fig. 5 &amp; 7)</w:t>
      </w:r>
      <w:r w:rsidR="00170798">
        <w:rPr>
          <w:sz w:val="20"/>
          <w:szCs w:val="20"/>
        </w:rPr>
        <w:t>.  Molly’s BC data</w:t>
      </w:r>
      <w:r>
        <w:rPr>
          <w:sz w:val="20"/>
          <w:szCs w:val="20"/>
        </w:rPr>
        <w:t xml:space="preserve"> (Fig. 6)</w:t>
      </w:r>
      <w:r w:rsidR="00170798">
        <w:rPr>
          <w:sz w:val="20"/>
          <w:szCs w:val="20"/>
        </w:rPr>
        <w:t xml:space="preserve"> is consistent with her PM</w:t>
      </w:r>
      <w:r w:rsidR="00170798">
        <w:rPr>
          <w:sz w:val="20"/>
          <w:szCs w:val="20"/>
          <w:vertAlign w:val="subscript"/>
        </w:rPr>
        <w:t>2.5</w:t>
      </w:r>
      <w:r w:rsidR="00170798">
        <w:rPr>
          <w:sz w:val="20"/>
          <w:szCs w:val="20"/>
        </w:rPr>
        <w:t xml:space="preserve"> data that there was a higher exposure to BC during the morning commutes versus the afternoon commutes.</w:t>
      </w:r>
    </w:p>
    <w:p w14:paraId="7820718F" w14:textId="77777777" w:rsidR="00AE6700" w:rsidRDefault="00AE6700">
      <w:pPr>
        <w:spacing w:line="240" w:lineRule="auto"/>
        <w:rPr>
          <w:sz w:val="20"/>
          <w:szCs w:val="20"/>
        </w:rPr>
      </w:pPr>
    </w:p>
    <w:p w14:paraId="214EEAC3" w14:textId="77777777" w:rsidR="007C1313" w:rsidRDefault="00170798">
      <w:pPr>
        <w:spacing w:line="240" w:lineRule="auto"/>
        <w:jc w:val="center"/>
        <w:rPr>
          <w:sz w:val="20"/>
          <w:szCs w:val="20"/>
        </w:rPr>
      </w:pPr>
      <w:r>
        <w:rPr>
          <w:noProof/>
          <w:lang w:val="en-US"/>
        </w:rPr>
        <w:lastRenderedPageBreak/>
        <w:drawing>
          <wp:inline distT="114300" distB="114300" distL="114300" distR="114300" wp14:anchorId="4CAD87F9" wp14:editId="384645B5">
            <wp:extent cx="3243263" cy="3300062"/>
            <wp:effectExtent l="0" t="0" r="0" b="0"/>
            <wp:docPr id="17" name="image38.png" descr="Commute_BC.PNG"/>
            <wp:cNvGraphicFramePr/>
            <a:graphic xmlns:a="http://schemas.openxmlformats.org/drawingml/2006/main">
              <a:graphicData uri="http://schemas.openxmlformats.org/drawingml/2006/picture">
                <pic:pic xmlns:pic="http://schemas.openxmlformats.org/drawingml/2006/picture">
                  <pic:nvPicPr>
                    <pic:cNvPr id="0" name="image38.png" descr="Commute_BC.PNG"/>
                    <pic:cNvPicPr preferRelativeResize="0"/>
                  </pic:nvPicPr>
                  <pic:blipFill>
                    <a:blip r:embed="rId11"/>
                    <a:srcRect/>
                    <a:stretch>
                      <a:fillRect/>
                    </a:stretch>
                  </pic:blipFill>
                  <pic:spPr>
                    <a:xfrm>
                      <a:off x="0" y="0"/>
                      <a:ext cx="3243263" cy="3300062"/>
                    </a:xfrm>
                    <a:prstGeom prst="rect">
                      <a:avLst/>
                    </a:prstGeom>
                    <a:ln/>
                  </pic:spPr>
                </pic:pic>
              </a:graphicData>
            </a:graphic>
          </wp:inline>
        </w:drawing>
      </w:r>
      <w:r>
        <w:rPr>
          <w:sz w:val="20"/>
          <w:szCs w:val="20"/>
        </w:rPr>
        <w:t xml:space="preserve"> </w:t>
      </w:r>
    </w:p>
    <w:p w14:paraId="6B90F222" w14:textId="77777777" w:rsidR="007C1313" w:rsidRDefault="00170798">
      <w:pPr>
        <w:spacing w:line="240" w:lineRule="auto"/>
        <w:jc w:val="center"/>
        <w:rPr>
          <w:b/>
          <w:sz w:val="20"/>
          <w:szCs w:val="20"/>
        </w:rPr>
      </w:pPr>
      <w:r>
        <w:rPr>
          <w:b/>
          <w:sz w:val="20"/>
          <w:szCs w:val="20"/>
        </w:rPr>
        <w:t>Figure 5.  Averages of Kat’s Commutes BC</w:t>
      </w:r>
    </w:p>
    <w:p w14:paraId="32A60481" w14:textId="77777777" w:rsidR="007C1313" w:rsidRDefault="007C1313">
      <w:pPr>
        <w:spacing w:line="240" w:lineRule="auto"/>
        <w:rPr>
          <w:sz w:val="20"/>
          <w:szCs w:val="20"/>
        </w:rPr>
      </w:pPr>
    </w:p>
    <w:p w14:paraId="26078FF9" w14:textId="77777777" w:rsidR="007C1313" w:rsidRDefault="007C1313">
      <w:pPr>
        <w:spacing w:line="240" w:lineRule="auto"/>
        <w:rPr>
          <w:sz w:val="20"/>
          <w:szCs w:val="20"/>
        </w:rPr>
      </w:pPr>
    </w:p>
    <w:p w14:paraId="0B2B0566" w14:textId="77777777" w:rsidR="007C1313" w:rsidRDefault="00170798">
      <w:pPr>
        <w:spacing w:line="240" w:lineRule="auto"/>
        <w:jc w:val="center"/>
        <w:rPr>
          <w:sz w:val="20"/>
          <w:szCs w:val="20"/>
        </w:rPr>
      </w:pPr>
      <w:r>
        <w:rPr>
          <w:noProof/>
          <w:lang w:val="en-US"/>
        </w:rPr>
        <w:drawing>
          <wp:inline distT="19050" distB="19050" distL="19050" distR="19050" wp14:anchorId="7AECF9F5" wp14:editId="703E1799">
            <wp:extent cx="5943600" cy="3835400"/>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5943600" cy="3835400"/>
                    </a:xfrm>
                    <a:prstGeom prst="rect">
                      <a:avLst/>
                    </a:prstGeom>
                    <a:ln/>
                  </pic:spPr>
                </pic:pic>
              </a:graphicData>
            </a:graphic>
          </wp:inline>
        </w:drawing>
      </w:r>
    </w:p>
    <w:p w14:paraId="0C7AC78A" w14:textId="77777777" w:rsidR="007C1313" w:rsidRDefault="00170798">
      <w:pPr>
        <w:spacing w:line="240" w:lineRule="auto"/>
        <w:jc w:val="center"/>
        <w:rPr>
          <w:b/>
          <w:sz w:val="20"/>
          <w:szCs w:val="20"/>
        </w:rPr>
      </w:pPr>
      <w:r>
        <w:rPr>
          <w:b/>
          <w:sz w:val="20"/>
          <w:szCs w:val="20"/>
        </w:rPr>
        <w:t>Figure 6.  Averages of Molly’s Commutes BC</w:t>
      </w:r>
    </w:p>
    <w:p w14:paraId="5D45B66C" w14:textId="77777777" w:rsidR="007C1313" w:rsidRDefault="00170798">
      <w:pPr>
        <w:spacing w:line="240" w:lineRule="auto"/>
        <w:jc w:val="center"/>
        <w:rPr>
          <w:sz w:val="20"/>
          <w:szCs w:val="20"/>
        </w:rPr>
      </w:pPr>
      <w:r>
        <w:rPr>
          <w:noProof/>
          <w:lang w:val="en-US"/>
        </w:rPr>
        <w:lastRenderedPageBreak/>
        <w:drawing>
          <wp:inline distT="19050" distB="19050" distL="19050" distR="19050" wp14:anchorId="191C427E" wp14:editId="6C2FA3A1">
            <wp:extent cx="5943600" cy="3810000"/>
            <wp:effectExtent l="0" t="0" r="0" b="0"/>
            <wp:docPr id="19" name="image40.png" descr="Commute_DX_BC.PNG"/>
            <wp:cNvGraphicFramePr/>
            <a:graphic xmlns:a="http://schemas.openxmlformats.org/drawingml/2006/main">
              <a:graphicData uri="http://schemas.openxmlformats.org/drawingml/2006/picture">
                <pic:pic xmlns:pic="http://schemas.openxmlformats.org/drawingml/2006/picture">
                  <pic:nvPicPr>
                    <pic:cNvPr id="0" name="image40.png" descr="Commute_DX_BC.PNG"/>
                    <pic:cNvPicPr preferRelativeResize="0"/>
                  </pic:nvPicPr>
                  <pic:blipFill>
                    <a:blip r:embed="rId13"/>
                    <a:srcRect/>
                    <a:stretch>
                      <a:fillRect/>
                    </a:stretch>
                  </pic:blipFill>
                  <pic:spPr>
                    <a:xfrm>
                      <a:off x="0" y="0"/>
                      <a:ext cx="5943600" cy="3810000"/>
                    </a:xfrm>
                    <a:prstGeom prst="rect">
                      <a:avLst/>
                    </a:prstGeom>
                    <a:ln/>
                  </pic:spPr>
                </pic:pic>
              </a:graphicData>
            </a:graphic>
          </wp:inline>
        </w:drawing>
      </w:r>
    </w:p>
    <w:p w14:paraId="44646F09" w14:textId="25950717" w:rsidR="007C1313" w:rsidRPr="00AE6700" w:rsidRDefault="00170798" w:rsidP="00AE6700">
      <w:pPr>
        <w:spacing w:line="240" w:lineRule="auto"/>
        <w:jc w:val="center"/>
        <w:rPr>
          <w:b/>
          <w:sz w:val="20"/>
          <w:szCs w:val="20"/>
        </w:rPr>
      </w:pPr>
      <w:r>
        <w:rPr>
          <w:b/>
          <w:sz w:val="20"/>
          <w:szCs w:val="20"/>
        </w:rPr>
        <w:t>Figure 7.  Averages of Dexter’s Commutes BC</w:t>
      </w:r>
    </w:p>
    <w:p w14:paraId="5C048535" w14:textId="12C94FD0" w:rsidR="007C1313" w:rsidRDefault="00170798" w:rsidP="009731BC">
      <w:pPr>
        <w:spacing w:before="200" w:after="200" w:line="240" w:lineRule="auto"/>
        <w:ind w:left="360" w:firstLine="360"/>
        <w:rPr>
          <w:b/>
          <w:i/>
          <w:sz w:val="20"/>
          <w:szCs w:val="20"/>
        </w:rPr>
      </w:pPr>
      <w:r>
        <w:rPr>
          <w:b/>
          <w:i/>
          <w:sz w:val="20"/>
          <w:szCs w:val="20"/>
        </w:rPr>
        <w:t xml:space="preserve">5.2.3 Maps of 07/05/17 Morning Commutes BC </w:t>
      </w:r>
      <w:r w:rsidR="008B6B56" w:rsidRPr="0012587E">
        <w:rPr>
          <w:b/>
          <w:i/>
          <w:sz w:val="20"/>
          <w:szCs w:val="20"/>
        </w:rPr>
        <w:t>Concentration</w:t>
      </w:r>
      <w:r w:rsidRPr="0012587E">
        <w:rPr>
          <w:b/>
          <w:i/>
          <w:sz w:val="20"/>
          <w:szCs w:val="20"/>
        </w:rPr>
        <w:t>s</w:t>
      </w:r>
    </w:p>
    <w:p w14:paraId="5C89F7B6" w14:textId="3295B6F1" w:rsidR="007C1313" w:rsidRDefault="00170798" w:rsidP="009731BC">
      <w:pPr>
        <w:spacing w:line="240" w:lineRule="auto"/>
        <w:ind w:firstLine="360"/>
        <w:rPr>
          <w:sz w:val="20"/>
          <w:szCs w:val="20"/>
        </w:rPr>
      </w:pPr>
      <w:r>
        <w:rPr>
          <w:sz w:val="20"/>
          <w:szCs w:val="20"/>
        </w:rPr>
        <w:t>The map of Kat’s data</w:t>
      </w:r>
      <w:r w:rsidR="00231759">
        <w:rPr>
          <w:sz w:val="20"/>
          <w:szCs w:val="20"/>
        </w:rPr>
        <w:t xml:space="preserve"> (Fig. 8)</w:t>
      </w:r>
      <w:r w:rsidR="0012587E">
        <w:rPr>
          <w:sz w:val="20"/>
          <w:szCs w:val="20"/>
        </w:rPr>
        <w:t xml:space="preserve"> shows that BC</w:t>
      </w:r>
      <w:r w:rsidR="008B6B56" w:rsidRPr="008B6B56">
        <w:rPr>
          <w:sz w:val="20"/>
          <w:szCs w:val="20"/>
        </w:rPr>
        <w:t xml:space="preserve"> </w:t>
      </w:r>
      <w:r w:rsidR="008B6B56">
        <w:rPr>
          <w:sz w:val="20"/>
          <w:szCs w:val="20"/>
        </w:rPr>
        <w:t>concentration</w:t>
      </w:r>
      <w:r>
        <w:rPr>
          <w:sz w:val="20"/>
          <w:szCs w:val="20"/>
        </w:rPr>
        <w:t>s were low along her commute, until she appro</w:t>
      </w:r>
      <w:r w:rsidR="008B6B56">
        <w:rPr>
          <w:sz w:val="20"/>
          <w:szCs w:val="20"/>
        </w:rPr>
        <w:t>ached UC’s campus where the BC</w:t>
      </w:r>
      <w:r w:rsidR="008B6B56" w:rsidRPr="008B6B56">
        <w:rPr>
          <w:sz w:val="20"/>
          <w:szCs w:val="20"/>
        </w:rPr>
        <w:t xml:space="preserve"> </w:t>
      </w:r>
      <w:r w:rsidR="008B6B56">
        <w:rPr>
          <w:sz w:val="20"/>
          <w:szCs w:val="20"/>
        </w:rPr>
        <w:t>concentrations</w:t>
      </w:r>
      <w:r>
        <w:rPr>
          <w:sz w:val="20"/>
          <w:szCs w:val="20"/>
        </w:rPr>
        <w:t xml:space="preserve"> slightly increase</w:t>
      </w:r>
      <w:r w:rsidR="00231759">
        <w:rPr>
          <w:sz w:val="20"/>
          <w:szCs w:val="20"/>
        </w:rPr>
        <w:t xml:space="preserve">.  </w:t>
      </w:r>
      <w:r>
        <w:rPr>
          <w:sz w:val="20"/>
          <w:szCs w:val="20"/>
        </w:rPr>
        <w:t xml:space="preserve">The map of Molly’s data </w:t>
      </w:r>
      <w:r w:rsidR="00231759">
        <w:rPr>
          <w:sz w:val="20"/>
          <w:szCs w:val="20"/>
        </w:rPr>
        <w:t xml:space="preserve">(Fig. 9) </w:t>
      </w:r>
      <w:r>
        <w:rPr>
          <w:sz w:val="20"/>
          <w:szCs w:val="20"/>
        </w:rPr>
        <w:t xml:space="preserve">shows that BC </w:t>
      </w:r>
      <w:r w:rsidR="008B6B56">
        <w:rPr>
          <w:sz w:val="20"/>
          <w:szCs w:val="20"/>
        </w:rPr>
        <w:t>concentrations</w:t>
      </w:r>
      <w:r>
        <w:rPr>
          <w:sz w:val="20"/>
          <w:szCs w:val="20"/>
        </w:rPr>
        <w:t xml:space="preserve"> were highest while she was driving south on I-75 near the Lincoln Heights area.</w:t>
      </w:r>
      <w:r w:rsidR="00231759">
        <w:rPr>
          <w:sz w:val="20"/>
          <w:szCs w:val="20"/>
        </w:rPr>
        <w:t xml:space="preserve">  </w:t>
      </w:r>
      <w:r>
        <w:rPr>
          <w:sz w:val="20"/>
          <w:szCs w:val="20"/>
        </w:rPr>
        <w:t>The map of Dexter’s data</w:t>
      </w:r>
      <w:r w:rsidR="00231759">
        <w:rPr>
          <w:sz w:val="20"/>
          <w:szCs w:val="20"/>
        </w:rPr>
        <w:t xml:space="preserve"> (Fig. 10)</w:t>
      </w:r>
      <w:r>
        <w:rPr>
          <w:sz w:val="20"/>
          <w:szCs w:val="20"/>
        </w:rPr>
        <w:t xml:space="preserve"> shows that BC </w:t>
      </w:r>
      <w:r w:rsidR="008B6B56">
        <w:rPr>
          <w:sz w:val="20"/>
          <w:szCs w:val="20"/>
        </w:rPr>
        <w:t>concentrations</w:t>
      </w:r>
      <w:r>
        <w:rPr>
          <w:sz w:val="20"/>
          <w:szCs w:val="20"/>
        </w:rPr>
        <w:t xml:space="preserve"> were variable along his morning commute.  The </w:t>
      </w:r>
      <w:r w:rsidR="008B6B56">
        <w:rPr>
          <w:sz w:val="20"/>
          <w:szCs w:val="20"/>
        </w:rPr>
        <w:t>concentration</w:t>
      </w:r>
      <w:r>
        <w:rPr>
          <w:sz w:val="20"/>
          <w:szCs w:val="20"/>
        </w:rPr>
        <w:t>s were high in the Fort Wright, Park Hills, and bridge areas.</w:t>
      </w:r>
    </w:p>
    <w:p w14:paraId="34F59D42" w14:textId="4D9EC5D7" w:rsidR="00FD4696" w:rsidRDefault="00FD4696">
      <w:pPr>
        <w:spacing w:line="240" w:lineRule="auto"/>
        <w:rPr>
          <w:sz w:val="20"/>
          <w:szCs w:val="20"/>
        </w:rPr>
      </w:pPr>
    </w:p>
    <w:p w14:paraId="6567C687" w14:textId="77777777" w:rsidR="00FD4696" w:rsidRDefault="00FD4696" w:rsidP="00FD4696">
      <w:pPr>
        <w:spacing w:line="240" w:lineRule="auto"/>
        <w:jc w:val="center"/>
        <w:rPr>
          <w:b/>
          <w:sz w:val="20"/>
          <w:szCs w:val="20"/>
        </w:rPr>
      </w:pPr>
      <w:r>
        <w:rPr>
          <w:noProof/>
          <w:lang w:val="en-US"/>
        </w:rPr>
        <w:lastRenderedPageBreak/>
        <w:drawing>
          <wp:inline distT="114300" distB="114300" distL="114300" distR="114300" wp14:anchorId="39431E8C" wp14:editId="5EF7B47A">
            <wp:extent cx="3495675" cy="5067300"/>
            <wp:effectExtent l="0" t="0" r="0" b="0"/>
            <wp:docPr id="24" name="image28.png" descr="Kat_Commute_with_Legend.PNG"/>
            <wp:cNvGraphicFramePr/>
            <a:graphic xmlns:a="http://schemas.openxmlformats.org/drawingml/2006/main">
              <a:graphicData uri="http://schemas.openxmlformats.org/drawingml/2006/picture">
                <pic:pic xmlns:pic="http://schemas.openxmlformats.org/drawingml/2006/picture">
                  <pic:nvPicPr>
                    <pic:cNvPr id="0" name="image28.png" descr="Kat_Commute_with_Legend.PNG"/>
                    <pic:cNvPicPr preferRelativeResize="0"/>
                  </pic:nvPicPr>
                  <pic:blipFill>
                    <a:blip r:embed="rId14"/>
                    <a:srcRect/>
                    <a:stretch>
                      <a:fillRect/>
                    </a:stretch>
                  </pic:blipFill>
                  <pic:spPr>
                    <a:xfrm>
                      <a:off x="0" y="0"/>
                      <a:ext cx="3495675" cy="5067300"/>
                    </a:xfrm>
                    <a:prstGeom prst="rect">
                      <a:avLst/>
                    </a:prstGeom>
                    <a:ln/>
                  </pic:spPr>
                </pic:pic>
              </a:graphicData>
            </a:graphic>
          </wp:inline>
        </w:drawing>
      </w:r>
    </w:p>
    <w:p w14:paraId="59381AB5" w14:textId="588708C4" w:rsidR="00FD4696" w:rsidRDefault="00FD4696" w:rsidP="00FD4696">
      <w:pPr>
        <w:spacing w:line="240" w:lineRule="auto"/>
        <w:jc w:val="center"/>
        <w:rPr>
          <w:b/>
          <w:sz w:val="20"/>
          <w:szCs w:val="20"/>
        </w:rPr>
      </w:pPr>
      <w:r>
        <w:rPr>
          <w:b/>
          <w:sz w:val="20"/>
          <w:szCs w:val="20"/>
        </w:rPr>
        <w:t>Figure 8.  Kat’s Commute 07/05/17</w:t>
      </w:r>
    </w:p>
    <w:p w14:paraId="586580A6" w14:textId="77777777" w:rsidR="00FD4696" w:rsidRDefault="00FD4696" w:rsidP="00FD4696">
      <w:pPr>
        <w:spacing w:line="240" w:lineRule="auto"/>
        <w:rPr>
          <w:sz w:val="20"/>
          <w:szCs w:val="20"/>
        </w:rPr>
      </w:pPr>
    </w:p>
    <w:p w14:paraId="4905338D" w14:textId="77777777" w:rsidR="00FD4696" w:rsidRDefault="00FD4696" w:rsidP="00FD4696">
      <w:pPr>
        <w:spacing w:line="240" w:lineRule="auto"/>
        <w:jc w:val="center"/>
        <w:rPr>
          <w:sz w:val="20"/>
          <w:szCs w:val="20"/>
        </w:rPr>
      </w:pPr>
      <w:r>
        <w:rPr>
          <w:noProof/>
          <w:lang w:val="en-US"/>
        </w:rPr>
        <w:lastRenderedPageBreak/>
        <w:drawing>
          <wp:inline distT="114300" distB="114300" distL="114300" distR="114300" wp14:anchorId="5FD3A16E" wp14:editId="54E4F57E">
            <wp:extent cx="3714750" cy="5143500"/>
            <wp:effectExtent l="0" t="0" r="0" b="0"/>
            <wp:docPr id="25" name="image39.png" descr="Molly_Commute_with_legend.PNG"/>
            <wp:cNvGraphicFramePr/>
            <a:graphic xmlns:a="http://schemas.openxmlformats.org/drawingml/2006/main">
              <a:graphicData uri="http://schemas.openxmlformats.org/drawingml/2006/picture">
                <pic:pic xmlns:pic="http://schemas.openxmlformats.org/drawingml/2006/picture">
                  <pic:nvPicPr>
                    <pic:cNvPr id="0" name="image39.png" descr="Molly_Commute_with_legend.PNG"/>
                    <pic:cNvPicPr preferRelativeResize="0"/>
                  </pic:nvPicPr>
                  <pic:blipFill>
                    <a:blip r:embed="rId15"/>
                    <a:srcRect/>
                    <a:stretch>
                      <a:fillRect/>
                    </a:stretch>
                  </pic:blipFill>
                  <pic:spPr>
                    <a:xfrm>
                      <a:off x="0" y="0"/>
                      <a:ext cx="3714750" cy="5143500"/>
                    </a:xfrm>
                    <a:prstGeom prst="rect">
                      <a:avLst/>
                    </a:prstGeom>
                    <a:ln/>
                  </pic:spPr>
                </pic:pic>
              </a:graphicData>
            </a:graphic>
          </wp:inline>
        </w:drawing>
      </w:r>
    </w:p>
    <w:p w14:paraId="67977A7E" w14:textId="4F682370" w:rsidR="00FD4696" w:rsidRDefault="00FD4696" w:rsidP="00FD4696">
      <w:pPr>
        <w:spacing w:line="240" w:lineRule="auto"/>
        <w:jc w:val="center"/>
        <w:rPr>
          <w:b/>
          <w:sz w:val="20"/>
          <w:szCs w:val="20"/>
        </w:rPr>
      </w:pPr>
      <w:r>
        <w:rPr>
          <w:b/>
          <w:sz w:val="20"/>
          <w:szCs w:val="20"/>
        </w:rPr>
        <w:t>Figure 9.  Molly’s Commute 07/05/17</w:t>
      </w:r>
    </w:p>
    <w:p w14:paraId="5F18B347" w14:textId="77777777" w:rsidR="00FD4696" w:rsidRDefault="00FD4696">
      <w:pPr>
        <w:spacing w:line="240" w:lineRule="auto"/>
        <w:rPr>
          <w:sz w:val="20"/>
          <w:szCs w:val="20"/>
        </w:rPr>
      </w:pPr>
    </w:p>
    <w:p w14:paraId="33F0F721" w14:textId="77777777" w:rsidR="007C1313" w:rsidRDefault="007C1313">
      <w:pPr>
        <w:spacing w:line="240" w:lineRule="auto"/>
        <w:rPr>
          <w:sz w:val="20"/>
          <w:szCs w:val="20"/>
        </w:rPr>
      </w:pPr>
    </w:p>
    <w:p w14:paraId="3E458A0D" w14:textId="77777777" w:rsidR="007C1313" w:rsidRDefault="00170798">
      <w:pPr>
        <w:spacing w:line="240" w:lineRule="auto"/>
        <w:jc w:val="center"/>
        <w:rPr>
          <w:sz w:val="20"/>
          <w:szCs w:val="20"/>
        </w:rPr>
      </w:pPr>
      <w:r>
        <w:rPr>
          <w:noProof/>
          <w:lang w:val="en-US"/>
        </w:rPr>
        <w:lastRenderedPageBreak/>
        <w:drawing>
          <wp:inline distT="114300" distB="114300" distL="114300" distR="114300" wp14:anchorId="7AA538BE" wp14:editId="2F7EC889">
            <wp:extent cx="3657600" cy="5095875"/>
            <wp:effectExtent l="0" t="0" r="0" b="0"/>
            <wp:docPr id="5" name="image16.png" descr="Dexter_Commute_with_legend.PNG"/>
            <wp:cNvGraphicFramePr/>
            <a:graphic xmlns:a="http://schemas.openxmlformats.org/drawingml/2006/main">
              <a:graphicData uri="http://schemas.openxmlformats.org/drawingml/2006/picture">
                <pic:pic xmlns:pic="http://schemas.openxmlformats.org/drawingml/2006/picture">
                  <pic:nvPicPr>
                    <pic:cNvPr id="0" name="image16.png" descr="Dexter_Commute_with_legend.PNG"/>
                    <pic:cNvPicPr preferRelativeResize="0"/>
                  </pic:nvPicPr>
                  <pic:blipFill>
                    <a:blip r:embed="rId16"/>
                    <a:srcRect/>
                    <a:stretch>
                      <a:fillRect/>
                    </a:stretch>
                  </pic:blipFill>
                  <pic:spPr>
                    <a:xfrm>
                      <a:off x="0" y="0"/>
                      <a:ext cx="3657600" cy="5095875"/>
                    </a:xfrm>
                    <a:prstGeom prst="rect">
                      <a:avLst/>
                    </a:prstGeom>
                    <a:ln/>
                  </pic:spPr>
                </pic:pic>
              </a:graphicData>
            </a:graphic>
          </wp:inline>
        </w:drawing>
      </w:r>
    </w:p>
    <w:p w14:paraId="406E8846" w14:textId="3B7D304C" w:rsidR="007C1313" w:rsidRPr="00AE6700" w:rsidRDefault="00170798" w:rsidP="00AE6700">
      <w:pPr>
        <w:spacing w:line="240" w:lineRule="auto"/>
        <w:jc w:val="center"/>
        <w:rPr>
          <w:b/>
          <w:sz w:val="20"/>
          <w:szCs w:val="20"/>
        </w:rPr>
      </w:pPr>
      <w:r>
        <w:rPr>
          <w:b/>
          <w:sz w:val="20"/>
          <w:szCs w:val="20"/>
        </w:rPr>
        <w:t>Figure</w:t>
      </w:r>
      <w:r w:rsidR="00FD4696">
        <w:rPr>
          <w:b/>
          <w:sz w:val="20"/>
          <w:szCs w:val="20"/>
        </w:rPr>
        <w:t xml:space="preserve"> 10</w:t>
      </w:r>
      <w:r>
        <w:rPr>
          <w:b/>
          <w:sz w:val="20"/>
          <w:szCs w:val="20"/>
        </w:rPr>
        <w:t>.  Dexter’s Commute 07/05/17</w:t>
      </w:r>
    </w:p>
    <w:p w14:paraId="6B6EA976" w14:textId="77777777" w:rsidR="007C1313" w:rsidRDefault="00170798" w:rsidP="009731BC">
      <w:pPr>
        <w:spacing w:before="200" w:after="200" w:line="240" w:lineRule="auto"/>
        <w:ind w:firstLine="360"/>
        <w:rPr>
          <w:b/>
          <w:sz w:val="20"/>
          <w:szCs w:val="20"/>
        </w:rPr>
      </w:pPr>
      <w:r>
        <w:rPr>
          <w:b/>
          <w:sz w:val="20"/>
          <w:szCs w:val="20"/>
        </w:rPr>
        <w:t>5.3 Shuttle</w:t>
      </w:r>
    </w:p>
    <w:p w14:paraId="0F681160" w14:textId="485564ED" w:rsidR="007C1313" w:rsidRDefault="00170798" w:rsidP="009731BC">
      <w:pPr>
        <w:spacing w:before="200" w:after="200" w:line="240" w:lineRule="auto"/>
        <w:ind w:left="360" w:firstLine="360"/>
        <w:rPr>
          <w:b/>
          <w:i/>
          <w:sz w:val="20"/>
          <w:szCs w:val="20"/>
        </w:rPr>
      </w:pPr>
      <w:r>
        <w:rPr>
          <w:b/>
          <w:i/>
          <w:sz w:val="20"/>
          <w:szCs w:val="20"/>
        </w:rPr>
        <w:t>5.3.1</w:t>
      </w:r>
      <w:r w:rsidR="0012587E">
        <w:rPr>
          <w:b/>
          <w:i/>
          <w:sz w:val="20"/>
          <w:szCs w:val="20"/>
        </w:rPr>
        <w:t xml:space="preserve"> Shuttle Results</w:t>
      </w:r>
    </w:p>
    <w:p w14:paraId="266F4CF2" w14:textId="3EFC5CDC" w:rsidR="007C1313" w:rsidRDefault="00170798" w:rsidP="009731BC">
      <w:pPr>
        <w:spacing w:line="240" w:lineRule="auto"/>
        <w:ind w:firstLine="360"/>
        <w:rPr>
          <w:sz w:val="20"/>
          <w:szCs w:val="20"/>
        </w:rPr>
      </w:pPr>
      <w:r>
        <w:rPr>
          <w:sz w:val="20"/>
          <w:szCs w:val="20"/>
        </w:rPr>
        <w:t>There was a large amount variability in the data collected on the shuttle runs</w:t>
      </w:r>
      <w:r w:rsidR="00FB7424">
        <w:rPr>
          <w:sz w:val="20"/>
          <w:szCs w:val="20"/>
        </w:rPr>
        <w:t xml:space="preserve"> (Fig. 11)</w:t>
      </w:r>
      <w:r>
        <w:rPr>
          <w:sz w:val="20"/>
          <w:szCs w:val="20"/>
        </w:rPr>
        <w:t>.  The BC average was much higher on 06/30/17, while there was zero BC on 07/03/17.  The PM</w:t>
      </w:r>
      <w:r>
        <w:rPr>
          <w:sz w:val="20"/>
          <w:szCs w:val="20"/>
          <w:vertAlign w:val="subscript"/>
        </w:rPr>
        <w:t>2.5</w:t>
      </w:r>
      <w:r>
        <w:rPr>
          <w:sz w:val="20"/>
          <w:szCs w:val="20"/>
        </w:rPr>
        <w:t xml:space="preserve"> average was between 15 and 30 µg/m</w:t>
      </w:r>
      <w:r>
        <w:rPr>
          <w:sz w:val="20"/>
          <w:szCs w:val="20"/>
          <w:vertAlign w:val="superscript"/>
        </w:rPr>
        <w:t>3</w:t>
      </w:r>
      <w:r>
        <w:rPr>
          <w:sz w:val="20"/>
          <w:szCs w:val="20"/>
        </w:rPr>
        <w:t xml:space="preserve"> on </w:t>
      </w:r>
      <w:proofErr w:type="gramStart"/>
      <w:r>
        <w:rPr>
          <w:sz w:val="20"/>
          <w:szCs w:val="20"/>
        </w:rPr>
        <w:t>5</w:t>
      </w:r>
      <w:proofErr w:type="gramEnd"/>
      <w:r>
        <w:rPr>
          <w:sz w:val="20"/>
          <w:szCs w:val="20"/>
        </w:rPr>
        <w:t xml:space="preserve"> out of the 6 days, while there was 5.6 µg/m</w:t>
      </w:r>
      <w:r>
        <w:rPr>
          <w:sz w:val="20"/>
          <w:szCs w:val="20"/>
          <w:vertAlign w:val="superscript"/>
        </w:rPr>
        <w:t>3</w:t>
      </w:r>
      <w:r>
        <w:rPr>
          <w:sz w:val="20"/>
          <w:szCs w:val="20"/>
        </w:rPr>
        <w:t xml:space="preserve"> on 06/20/17.  This variability could be due to the different routes taken, weather conditions, topography, time of day, condition of the shuttle bus, or the circulation in the bus.  It seemed like the air conditioning was not working in any of the shuttles. </w:t>
      </w:r>
    </w:p>
    <w:p w14:paraId="16E794D1" w14:textId="77777777" w:rsidR="007C1313" w:rsidRDefault="007C1313">
      <w:pPr>
        <w:spacing w:line="240" w:lineRule="auto"/>
        <w:rPr>
          <w:sz w:val="20"/>
          <w:szCs w:val="20"/>
        </w:rPr>
      </w:pPr>
    </w:p>
    <w:p w14:paraId="4D44D28B" w14:textId="77777777" w:rsidR="007C1313" w:rsidRDefault="007C1313">
      <w:pPr>
        <w:spacing w:line="240" w:lineRule="auto"/>
        <w:rPr>
          <w:sz w:val="20"/>
          <w:szCs w:val="20"/>
        </w:rPr>
      </w:pPr>
    </w:p>
    <w:p w14:paraId="1DEF3069" w14:textId="1D9F0073" w:rsidR="007C1313" w:rsidRPr="00AE6700" w:rsidRDefault="00170798" w:rsidP="00AE6700">
      <w:pPr>
        <w:spacing w:line="240" w:lineRule="auto"/>
        <w:jc w:val="center"/>
        <w:rPr>
          <w:b/>
          <w:sz w:val="20"/>
          <w:szCs w:val="20"/>
        </w:rPr>
      </w:pPr>
      <w:r>
        <w:rPr>
          <w:noProof/>
          <w:lang w:val="en-US"/>
        </w:rPr>
        <w:lastRenderedPageBreak/>
        <w:drawing>
          <wp:inline distT="19050" distB="19050" distL="19050" distR="19050" wp14:anchorId="1F20C5ED" wp14:editId="4755C7E6">
            <wp:extent cx="5943600" cy="38100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43600" cy="3810000"/>
                    </a:xfrm>
                    <a:prstGeom prst="rect">
                      <a:avLst/>
                    </a:prstGeom>
                    <a:ln/>
                  </pic:spPr>
                </pic:pic>
              </a:graphicData>
            </a:graphic>
          </wp:inline>
        </w:drawing>
      </w:r>
      <w:r>
        <w:rPr>
          <w:b/>
          <w:sz w:val="20"/>
          <w:szCs w:val="20"/>
        </w:rPr>
        <w:t xml:space="preserve">Figure 11.  Averages of Shuttle routes </w:t>
      </w:r>
    </w:p>
    <w:p w14:paraId="7C20DB59" w14:textId="77777777" w:rsidR="007C1313" w:rsidRDefault="00170798" w:rsidP="009731BC">
      <w:pPr>
        <w:spacing w:before="200" w:after="200" w:line="240" w:lineRule="auto"/>
        <w:ind w:firstLine="360"/>
        <w:rPr>
          <w:b/>
          <w:sz w:val="20"/>
          <w:szCs w:val="20"/>
        </w:rPr>
      </w:pPr>
      <w:r>
        <w:rPr>
          <w:b/>
          <w:sz w:val="20"/>
          <w:szCs w:val="20"/>
        </w:rPr>
        <w:t>5.4 Walking Studies</w:t>
      </w:r>
    </w:p>
    <w:p w14:paraId="138BCFCF" w14:textId="77777777" w:rsidR="007C1313" w:rsidRDefault="00170798" w:rsidP="009731BC">
      <w:pPr>
        <w:spacing w:line="240" w:lineRule="auto"/>
        <w:ind w:left="360" w:firstLine="360"/>
        <w:rPr>
          <w:b/>
          <w:i/>
          <w:sz w:val="20"/>
          <w:szCs w:val="20"/>
          <w:vertAlign w:val="subscript"/>
        </w:rPr>
      </w:pPr>
      <w:r>
        <w:rPr>
          <w:b/>
          <w:i/>
          <w:sz w:val="20"/>
          <w:szCs w:val="20"/>
        </w:rPr>
        <w:t>5.4.1 PM</w:t>
      </w:r>
      <w:r>
        <w:rPr>
          <w:b/>
          <w:i/>
          <w:sz w:val="20"/>
          <w:szCs w:val="20"/>
          <w:vertAlign w:val="subscript"/>
        </w:rPr>
        <w:t>2.5</w:t>
      </w:r>
    </w:p>
    <w:p w14:paraId="75AFF005" w14:textId="61AA69F5" w:rsidR="007C1313" w:rsidRDefault="00170798" w:rsidP="009731BC">
      <w:pPr>
        <w:spacing w:before="200" w:line="240" w:lineRule="auto"/>
        <w:ind w:firstLine="360"/>
        <w:rPr>
          <w:sz w:val="20"/>
          <w:szCs w:val="20"/>
        </w:rPr>
      </w:pPr>
      <w:r>
        <w:rPr>
          <w:sz w:val="20"/>
          <w:szCs w:val="20"/>
        </w:rPr>
        <w:t>The data suggests that there was a higher exposure to PM</w:t>
      </w:r>
      <w:r>
        <w:rPr>
          <w:sz w:val="20"/>
          <w:szCs w:val="20"/>
          <w:vertAlign w:val="subscript"/>
        </w:rPr>
        <w:t>2.5</w:t>
      </w:r>
      <w:r>
        <w:rPr>
          <w:sz w:val="20"/>
          <w:szCs w:val="20"/>
        </w:rPr>
        <w:t xml:space="preserve"> during Camp Washington walks CW#1K and CW #1M, and #2 versus the UC Shuttle Walk.  Camp Washington Walk #3 data suggests that there was a lower exposure to PM</w:t>
      </w:r>
      <w:r>
        <w:rPr>
          <w:sz w:val="20"/>
          <w:szCs w:val="20"/>
          <w:vertAlign w:val="subscript"/>
        </w:rPr>
        <w:t>2.5</w:t>
      </w:r>
      <w:r>
        <w:rPr>
          <w:sz w:val="20"/>
          <w:szCs w:val="20"/>
        </w:rPr>
        <w:t xml:space="preserve"> versus the UC Shuttle Walk</w:t>
      </w:r>
      <w:r w:rsidR="00231759">
        <w:rPr>
          <w:sz w:val="20"/>
          <w:szCs w:val="20"/>
        </w:rPr>
        <w:t xml:space="preserve"> (Fig.12)</w:t>
      </w:r>
      <w:r>
        <w:rPr>
          <w:sz w:val="20"/>
          <w:szCs w:val="20"/>
        </w:rPr>
        <w:t>.</w:t>
      </w:r>
    </w:p>
    <w:p w14:paraId="7997D604" w14:textId="77777777" w:rsidR="007C1313" w:rsidRDefault="00170798" w:rsidP="009731BC">
      <w:pPr>
        <w:spacing w:before="200" w:after="200" w:line="240" w:lineRule="auto"/>
        <w:ind w:left="360" w:firstLine="360"/>
        <w:rPr>
          <w:b/>
          <w:i/>
          <w:sz w:val="20"/>
          <w:szCs w:val="20"/>
        </w:rPr>
      </w:pPr>
      <w:r>
        <w:rPr>
          <w:b/>
          <w:i/>
          <w:sz w:val="20"/>
          <w:szCs w:val="20"/>
        </w:rPr>
        <w:t>5.4.2 BC</w:t>
      </w:r>
    </w:p>
    <w:p w14:paraId="50FA4E5D" w14:textId="765C049C" w:rsidR="007C1313" w:rsidRDefault="00170798" w:rsidP="009731BC">
      <w:pPr>
        <w:spacing w:line="240" w:lineRule="auto"/>
        <w:ind w:firstLine="360"/>
        <w:rPr>
          <w:sz w:val="20"/>
          <w:szCs w:val="20"/>
        </w:rPr>
      </w:pPr>
      <w:r>
        <w:rPr>
          <w:sz w:val="20"/>
          <w:szCs w:val="20"/>
        </w:rPr>
        <w:t>The data suggests that there was a higher exposure to BC during Camp Washington walks CW#1K and CW#1M versus the UC Shuttle Walk</w:t>
      </w:r>
      <w:r w:rsidR="00231759">
        <w:rPr>
          <w:sz w:val="20"/>
          <w:szCs w:val="20"/>
        </w:rPr>
        <w:t xml:space="preserve"> (Fig. 12)</w:t>
      </w:r>
      <w:r>
        <w:rPr>
          <w:sz w:val="20"/>
          <w:szCs w:val="20"/>
        </w:rPr>
        <w:t xml:space="preserve">.  BC data </w:t>
      </w:r>
      <w:proofErr w:type="gramStart"/>
      <w:r>
        <w:rPr>
          <w:sz w:val="20"/>
          <w:szCs w:val="20"/>
        </w:rPr>
        <w:t>was omitted</w:t>
      </w:r>
      <w:proofErr w:type="gramEnd"/>
      <w:r>
        <w:rPr>
          <w:sz w:val="20"/>
          <w:szCs w:val="20"/>
        </w:rPr>
        <w:t xml:space="preserve"> from Camp Washington walks # 2 and # 3 because the values were negative, indicating instrument error.</w:t>
      </w:r>
    </w:p>
    <w:p w14:paraId="2D9D29D1" w14:textId="77777777" w:rsidR="007C1313" w:rsidRDefault="00170798">
      <w:pPr>
        <w:spacing w:line="240" w:lineRule="auto"/>
        <w:jc w:val="center"/>
        <w:rPr>
          <w:sz w:val="20"/>
          <w:szCs w:val="20"/>
        </w:rPr>
      </w:pPr>
      <w:r>
        <w:rPr>
          <w:noProof/>
          <w:lang w:val="en-US"/>
        </w:rPr>
        <w:lastRenderedPageBreak/>
        <w:drawing>
          <wp:inline distT="19050" distB="19050" distL="19050" distR="19050" wp14:anchorId="40E2A23D" wp14:editId="5176D646">
            <wp:extent cx="5943600" cy="3073400"/>
            <wp:effectExtent l="0" t="0" r="0" b="0"/>
            <wp:docPr id="22" name="image45.png" descr="Walking_Studies.PNG"/>
            <wp:cNvGraphicFramePr/>
            <a:graphic xmlns:a="http://schemas.openxmlformats.org/drawingml/2006/main">
              <a:graphicData uri="http://schemas.openxmlformats.org/drawingml/2006/picture">
                <pic:pic xmlns:pic="http://schemas.openxmlformats.org/drawingml/2006/picture">
                  <pic:nvPicPr>
                    <pic:cNvPr id="0" name="image45.png" descr="Walking_Studies.PNG"/>
                    <pic:cNvPicPr preferRelativeResize="0"/>
                  </pic:nvPicPr>
                  <pic:blipFill>
                    <a:blip r:embed="rId18"/>
                    <a:srcRect/>
                    <a:stretch>
                      <a:fillRect/>
                    </a:stretch>
                  </pic:blipFill>
                  <pic:spPr>
                    <a:xfrm>
                      <a:off x="0" y="0"/>
                      <a:ext cx="5943600" cy="3073400"/>
                    </a:xfrm>
                    <a:prstGeom prst="rect">
                      <a:avLst/>
                    </a:prstGeom>
                    <a:ln/>
                  </pic:spPr>
                </pic:pic>
              </a:graphicData>
            </a:graphic>
          </wp:inline>
        </w:drawing>
      </w:r>
    </w:p>
    <w:p w14:paraId="11D9F37E" w14:textId="0F46F611" w:rsidR="007C1313" w:rsidRPr="00AE6700" w:rsidRDefault="00170798" w:rsidP="00AE6700">
      <w:pPr>
        <w:spacing w:line="240" w:lineRule="auto"/>
        <w:jc w:val="center"/>
        <w:rPr>
          <w:b/>
          <w:sz w:val="20"/>
          <w:szCs w:val="20"/>
        </w:rPr>
      </w:pPr>
      <w:r>
        <w:rPr>
          <w:b/>
          <w:sz w:val="20"/>
          <w:szCs w:val="20"/>
        </w:rPr>
        <w:t>Figure 12.  Averages of Walking Studies</w:t>
      </w:r>
    </w:p>
    <w:p w14:paraId="715EE709" w14:textId="77777777" w:rsidR="007C1313" w:rsidRDefault="00170798" w:rsidP="009731BC">
      <w:pPr>
        <w:spacing w:before="200" w:after="200" w:line="240" w:lineRule="auto"/>
        <w:ind w:firstLine="360"/>
        <w:rPr>
          <w:b/>
          <w:sz w:val="20"/>
          <w:szCs w:val="20"/>
        </w:rPr>
      </w:pPr>
      <w:r>
        <w:rPr>
          <w:b/>
          <w:sz w:val="20"/>
          <w:szCs w:val="20"/>
        </w:rPr>
        <w:t>5.5 Black Carbon versus Sound</w:t>
      </w:r>
    </w:p>
    <w:p w14:paraId="60D2424C" w14:textId="537F3302" w:rsidR="007C1313" w:rsidRDefault="00170798" w:rsidP="00EF06B5">
      <w:pPr>
        <w:spacing w:after="200" w:line="240" w:lineRule="auto"/>
        <w:ind w:left="360" w:firstLine="360"/>
        <w:rPr>
          <w:b/>
          <w:i/>
          <w:sz w:val="20"/>
          <w:szCs w:val="20"/>
        </w:rPr>
      </w:pPr>
      <w:r>
        <w:rPr>
          <w:b/>
          <w:i/>
          <w:sz w:val="20"/>
          <w:szCs w:val="20"/>
        </w:rPr>
        <w:t>5.5.1</w:t>
      </w:r>
      <w:r w:rsidR="0012587E">
        <w:rPr>
          <w:b/>
          <w:i/>
          <w:sz w:val="20"/>
          <w:szCs w:val="20"/>
        </w:rPr>
        <w:t xml:space="preserve"> Five-Minute Averages</w:t>
      </w:r>
    </w:p>
    <w:p w14:paraId="7D464B87" w14:textId="1CC454AD" w:rsidR="007C1313" w:rsidRDefault="00170798" w:rsidP="009731BC">
      <w:pPr>
        <w:spacing w:line="240" w:lineRule="auto"/>
        <w:ind w:firstLine="360"/>
        <w:rPr>
          <w:sz w:val="20"/>
          <w:szCs w:val="20"/>
        </w:rPr>
      </w:pPr>
      <w:r>
        <w:rPr>
          <w:sz w:val="20"/>
          <w:szCs w:val="20"/>
        </w:rPr>
        <w:t xml:space="preserve">When sound </w:t>
      </w:r>
      <w:proofErr w:type="gramStart"/>
      <w:r>
        <w:rPr>
          <w:sz w:val="20"/>
          <w:szCs w:val="20"/>
        </w:rPr>
        <w:t>was averaged</w:t>
      </w:r>
      <w:proofErr w:type="gramEnd"/>
      <w:r>
        <w:rPr>
          <w:sz w:val="20"/>
          <w:szCs w:val="20"/>
        </w:rPr>
        <w:t xml:space="preserve"> every five minutes, a linear correlation calculated the coefficient of determination of 0.0977.  The linear equation </w:t>
      </w:r>
      <w:proofErr w:type="gramStart"/>
      <w:r>
        <w:rPr>
          <w:sz w:val="20"/>
          <w:szCs w:val="20"/>
        </w:rPr>
        <w:t xml:space="preserve">is </w:t>
      </w:r>
      <w:proofErr w:type="gramEnd"/>
      <m:oMath>
        <m:r>
          <w:rPr>
            <w:rFonts w:ascii="Cambria Math" w:hAnsi="Cambria Math"/>
            <w:sz w:val="20"/>
            <w:szCs w:val="20"/>
          </w:rPr>
          <m:t>y=0.11(±0.012)x-6.78(±0.94)</m:t>
        </m:r>
      </m:oMath>
      <w:r>
        <w:rPr>
          <w:sz w:val="20"/>
          <w:szCs w:val="20"/>
        </w:rPr>
        <w:t>.  This tells us that there is very little correlation between BC and Sound when averaged every five minutes.</w:t>
      </w:r>
    </w:p>
    <w:p w14:paraId="0CCC65CB" w14:textId="77777777" w:rsidR="007C1313" w:rsidRDefault="007C1313">
      <w:pPr>
        <w:spacing w:line="240" w:lineRule="auto"/>
        <w:rPr>
          <w:sz w:val="20"/>
          <w:szCs w:val="20"/>
        </w:rPr>
      </w:pPr>
    </w:p>
    <w:p w14:paraId="1869D804" w14:textId="5ADFD56E" w:rsidR="007C1313" w:rsidRDefault="00170798" w:rsidP="00EF06B5">
      <w:pPr>
        <w:spacing w:line="240" w:lineRule="auto"/>
        <w:ind w:left="720"/>
        <w:rPr>
          <w:b/>
          <w:i/>
          <w:sz w:val="20"/>
          <w:szCs w:val="20"/>
        </w:rPr>
      </w:pPr>
      <w:r>
        <w:rPr>
          <w:b/>
          <w:i/>
          <w:sz w:val="20"/>
          <w:szCs w:val="20"/>
        </w:rPr>
        <w:t>5.5.2</w:t>
      </w:r>
      <w:r w:rsidR="0012587E">
        <w:rPr>
          <w:b/>
          <w:i/>
          <w:sz w:val="20"/>
          <w:szCs w:val="20"/>
        </w:rPr>
        <w:t xml:space="preserve"> Hour Averages</w:t>
      </w:r>
    </w:p>
    <w:p w14:paraId="2F90DEEE" w14:textId="6BDF89B9" w:rsidR="007C1313" w:rsidRDefault="00170798" w:rsidP="00EF06B5">
      <w:pPr>
        <w:spacing w:before="200" w:line="240" w:lineRule="auto"/>
        <w:ind w:firstLine="360"/>
        <w:rPr>
          <w:sz w:val="20"/>
          <w:szCs w:val="20"/>
        </w:rPr>
      </w:pPr>
      <w:r>
        <w:rPr>
          <w:sz w:val="20"/>
          <w:szCs w:val="20"/>
        </w:rPr>
        <w:t xml:space="preserve">When sound </w:t>
      </w:r>
      <w:proofErr w:type="gramStart"/>
      <w:r>
        <w:rPr>
          <w:sz w:val="20"/>
          <w:szCs w:val="20"/>
        </w:rPr>
        <w:t>was averaged</w:t>
      </w:r>
      <w:proofErr w:type="gramEnd"/>
      <w:r>
        <w:rPr>
          <w:sz w:val="20"/>
          <w:szCs w:val="20"/>
        </w:rPr>
        <w:t xml:space="preserve"> every hour, a linear correlation calculated the coefficient of determination of 0.187.  The linear equation </w:t>
      </w:r>
      <w:proofErr w:type="gramStart"/>
      <w:r>
        <w:rPr>
          <w:sz w:val="20"/>
          <w:szCs w:val="20"/>
        </w:rPr>
        <w:t xml:space="preserve">is </w:t>
      </w:r>
      <w:proofErr w:type="gramEnd"/>
      <m:oMath>
        <m:r>
          <w:rPr>
            <w:rFonts w:ascii="Cambria Math" w:hAnsi="Cambria Math"/>
            <w:sz w:val="20"/>
            <w:szCs w:val="20"/>
          </w:rPr>
          <m:t>y=0.16(±0.044)x-10.46(±3.31)</m:t>
        </m:r>
      </m:oMath>
      <w:r>
        <w:rPr>
          <w:sz w:val="20"/>
          <w:szCs w:val="20"/>
        </w:rPr>
        <w:t xml:space="preserve">.  This tells us that there is a mild correlation between BC and Sound when averaged every five minutes.   </w:t>
      </w:r>
    </w:p>
    <w:p w14:paraId="1CE669CE" w14:textId="5C278BA3" w:rsidR="007C1313" w:rsidRDefault="00170798" w:rsidP="00EF06B5">
      <w:pPr>
        <w:spacing w:before="200" w:after="200" w:line="240" w:lineRule="auto"/>
        <w:ind w:firstLine="360"/>
        <w:rPr>
          <w:b/>
          <w:sz w:val="20"/>
          <w:szCs w:val="20"/>
        </w:rPr>
      </w:pPr>
      <w:r>
        <w:rPr>
          <w:b/>
          <w:sz w:val="20"/>
          <w:szCs w:val="20"/>
        </w:rPr>
        <w:t>5.6 BC/PM</w:t>
      </w:r>
      <w:r>
        <w:rPr>
          <w:b/>
          <w:sz w:val="20"/>
          <w:szCs w:val="20"/>
          <w:vertAlign w:val="subscript"/>
        </w:rPr>
        <w:t>2.5</w:t>
      </w:r>
      <w:r>
        <w:rPr>
          <w:b/>
          <w:sz w:val="20"/>
          <w:szCs w:val="20"/>
        </w:rPr>
        <w:t xml:space="preserve"> Ratio</w:t>
      </w:r>
    </w:p>
    <w:p w14:paraId="4E75BA9C" w14:textId="569197DC" w:rsidR="007C1313" w:rsidRDefault="00170798" w:rsidP="00EF06B5">
      <w:pPr>
        <w:spacing w:line="240" w:lineRule="auto"/>
        <w:ind w:left="360" w:firstLine="360"/>
        <w:rPr>
          <w:b/>
          <w:i/>
          <w:sz w:val="20"/>
          <w:szCs w:val="20"/>
        </w:rPr>
      </w:pPr>
      <w:r>
        <w:rPr>
          <w:b/>
          <w:i/>
          <w:sz w:val="20"/>
          <w:szCs w:val="20"/>
        </w:rPr>
        <w:t xml:space="preserve">5.6.1 NR Site </w:t>
      </w:r>
    </w:p>
    <w:p w14:paraId="1584C40C" w14:textId="77777777" w:rsidR="007C1313" w:rsidRDefault="00170798" w:rsidP="00EF06B5">
      <w:pPr>
        <w:spacing w:before="200" w:after="200" w:line="240" w:lineRule="auto"/>
        <w:ind w:firstLine="360"/>
        <w:rPr>
          <w:sz w:val="20"/>
          <w:szCs w:val="20"/>
        </w:rPr>
      </w:pPr>
      <w:r>
        <w:rPr>
          <w:sz w:val="20"/>
          <w:szCs w:val="20"/>
        </w:rPr>
        <w:t>Using the data gathered, the ratio of BC/PM</w:t>
      </w:r>
      <w:r>
        <w:rPr>
          <w:sz w:val="20"/>
          <w:szCs w:val="20"/>
          <w:vertAlign w:val="subscript"/>
        </w:rPr>
        <w:t>2.5</w:t>
      </w:r>
      <w:r>
        <w:rPr>
          <w:sz w:val="20"/>
          <w:szCs w:val="20"/>
        </w:rPr>
        <w:t xml:space="preserve"> is about 11.9%.</w:t>
      </w:r>
    </w:p>
    <w:p w14:paraId="2161BDE1" w14:textId="68E6B117" w:rsidR="007C1313" w:rsidRDefault="00170798" w:rsidP="00EF06B5">
      <w:pPr>
        <w:spacing w:line="240" w:lineRule="auto"/>
        <w:ind w:left="360" w:firstLine="360"/>
        <w:rPr>
          <w:b/>
          <w:i/>
          <w:sz w:val="20"/>
          <w:szCs w:val="20"/>
        </w:rPr>
      </w:pPr>
      <w:r>
        <w:rPr>
          <w:b/>
          <w:i/>
          <w:sz w:val="20"/>
          <w:szCs w:val="20"/>
        </w:rPr>
        <w:t>5.6.2 Taft Site</w:t>
      </w:r>
    </w:p>
    <w:p w14:paraId="40D52B3F" w14:textId="49D53FA2" w:rsidR="007C1313" w:rsidRDefault="00170798" w:rsidP="00EF06B5">
      <w:pPr>
        <w:spacing w:before="200" w:after="200" w:line="240" w:lineRule="auto"/>
        <w:ind w:firstLine="360"/>
        <w:rPr>
          <w:sz w:val="20"/>
          <w:szCs w:val="20"/>
        </w:rPr>
      </w:pPr>
      <w:r>
        <w:rPr>
          <w:sz w:val="20"/>
          <w:szCs w:val="20"/>
        </w:rPr>
        <w:t>Using the data gathered, the ratio of EC/PM</w:t>
      </w:r>
      <w:r>
        <w:rPr>
          <w:sz w:val="20"/>
          <w:szCs w:val="20"/>
          <w:vertAlign w:val="subscript"/>
        </w:rPr>
        <w:t>2.5</w:t>
      </w:r>
      <w:r>
        <w:rPr>
          <w:sz w:val="20"/>
          <w:szCs w:val="20"/>
        </w:rPr>
        <w:t xml:space="preserve"> is about 5.3%.</w:t>
      </w:r>
    </w:p>
    <w:p w14:paraId="4CE8E9F3" w14:textId="77777777" w:rsidR="007C1313" w:rsidRDefault="00170798" w:rsidP="00AE6700">
      <w:pPr>
        <w:spacing w:after="200" w:line="240" w:lineRule="auto"/>
        <w:rPr>
          <w:b/>
          <w:sz w:val="20"/>
          <w:szCs w:val="20"/>
        </w:rPr>
      </w:pPr>
      <w:r>
        <w:rPr>
          <w:b/>
          <w:sz w:val="20"/>
          <w:szCs w:val="20"/>
        </w:rPr>
        <w:t>6.  CONCLUSIONS</w:t>
      </w:r>
    </w:p>
    <w:p w14:paraId="1E63F5DB" w14:textId="5C2E8FF7" w:rsidR="007C1313" w:rsidRDefault="00170798" w:rsidP="00EF06B5">
      <w:pPr>
        <w:spacing w:line="240" w:lineRule="auto"/>
        <w:ind w:firstLine="360"/>
        <w:rPr>
          <w:sz w:val="20"/>
          <w:szCs w:val="20"/>
        </w:rPr>
      </w:pPr>
      <w:r>
        <w:rPr>
          <w:sz w:val="20"/>
          <w:szCs w:val="20"/>
        </w:rPr>
        <w:t xml:space="preserve">There is good correlation between the SHARP </w:t>
      </w:r>
      <w:r w:rsidR="001D2FA5">
        <w:rPr>
          <w:sz w:val="20"/>
          <w:szCs w:val="20"/>
        </w:rPr>
        <w:t>PM</w:t>
      </w:r>
      <w:r w:rsidR="001D2FA5">
        <w:rPr>
          <w:sz w:val="20"/>
          <w:szCs w:val="20"/>
          <w:vertAlign w:val="subscript"/>
        </w:rPr>
        <w:t>2.5</w:t>
      </w:r>
      <w:r w:rsidR="001D2FA5">
        <w:rPr>
          <w:sz w:val="20"/>
          <w:szCs w:val="20"/>
        </w:rPr>
        <w:t xml:space="preserve"> measurements</w:t>
      </w:r>
      <w:r>
        <w:rPr>
          <w:sz w:val="20"/>
          <w:szCs w:val="20"/>
        </w:rPr>
        <w:t xml:space="preserve"> and the DustTrak </w:t>
      </w:r>
      <w:r w:rsidR="001D2FA5">
        <w:rPr>
          <w:sz w:val="20"/>
          <w:szCs w:val="20"/>
        </w:rPr>
        <w:t>PM</w:t>
      </w:r>
      <w:r w:rsidR="001D2FA5">
        <w:rPr>
          <w:sz w:val="20"/>
          <w:szCs w:val="20"/>
          <w:vertAlign w:val="subscript"/>
        </w:rPr>
        <w:t>2.5</w:t>
      </w:r>
      <w:r w:rsidR="001D2FA5">
        <w:rPr>
          <w:sz w:val="20"/>
          <w:szCs w:val="20"/>
        </w:rPr>
        <w:t xml:space="preserve"> measurements</w:t>
      </w:r>
      <w:r>
        <w:rPr>
          <w:sz w:val="20"/>
          <w:szCs w:val="20"/>
        </w:rPr>
        <w:t xml:space="preserve">.  </w:t>
      </w:r>
      <w:r w:rsidR="00FB7424">
        <w:rPr>
          <w:sz w:val="20"/>
          <w:szCs w:val="20"/>
        </w:rPr>
        <w:t xml:space="preserve">The correction factor of approximately 0.87 shows that the DustTrak data is a little too high, especially at higher </w:t>
      </w:r>
      <w:r w:rsidR="008B6B56">
        <w:rPr>
          <w:sz w:val="20"/>
          <w:szCs w:val="20"/>
        </w:rPr>
        <w:t>concentration</w:t>
      </w:r>
      <w:r w:rsidR="00FB7424">
        <w:rPr>
          <w:sz w:val="20"/>
          <w:szCs w:val="20"/>
        </w:rPr>
        <w:t xml:space="preserve">s (Fig. 13 &amp; 14).  </w:t>
      </w:r>
      <w:r>
        <w:rPr>
          <w:sz w:val="20"/>
          <w:szCs w:val="20"/>
        </w:rPr>
        <w:t>Lower cost, portable monitors are a good alternative to the high cost monitors.</w:t>
      </w:r>
    </w:p>
    <w:p w14:paraId="7BDB9F95" w14:textId="77777777" w:rsidR="007C1313" w:rsidRDefault="00170798">
      <w:pPr>
        <w:spacing w:line="240" w:lineRule="auto"/>
        <w:jc w:val="center"/>
        <w:rPr>
          <w:sz w:val="20"/>
          <w:szCs w:val="20"/>
        </w:rPr>
      </w:pPr>
      <w:r>
        <w:rPr>
          <w:noProof/>
          <w:lang w:val="en-US"/>
        </w:rPr>
        <w:lastRenderedPageBreak/>
        <w:drawing>
          <wp:inline distT="19050" distB="19050" distL="19050" distR="19050" wp14:anchorId="57072CA5" wp14:editId="4948A163">
            <wp:extent cx="5943600" cy="3530600"/>
            <wp:effectExtent l="0" t="0" r="0" b="0"/>
            <wp:docPr id="2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9"/>
                    <a:srcRect/>
                    <a:stretch>
                      <a:fillRect/>
                    </a:stretch>
                  </pic:blipFill>
                  <pic:spPr>
                    <a:xfrm>
                      <a:off x="0" y="0"/>
                      <a:ext cx="5943600" cy="3530600"/>
                    </a:xfrm>
                    <a:prstGeom prst="rect">
                      <a:avLst/>
                    </a:prstGeom>
                    <a:ln/>
                  </pic:spPr>
                </pic:pic>
              </a:graphicData>
            </a:graphic>
          </wp:inline>
        </w:drawing>
      </w:r>
    </w:p>
    <w:p w14:paraId="33860CD8" w14:textId="77777777" w:rsidR="007C1313" w:rsidRDefault="00170798">
      <w:pPr>
        <w:spacing w:line="240" w:lineRule="auto"/>
        <w:jc w:val="center"/>
        <w:rPr>
          <w:b/>
          <w:sz w:val="20"/>
          <w:szCs w:val="20"/>
        </w:rPr>
      </w:pPr>
      <w:r>
        <w:rPr>
          <w:b/>
          <w:sz w:val="20"/>
          <w:szCs w:val="20"/>
        </w:rPr>
        <w:t>Figure 13.  DustTrak versus SHARP at Near Roadway Site</w:t>
      </w:r>
    </w:p>
    <w:p w14:paraId="38A77BBB" w14:textId="77777777" w:rsidR="007C1313" w:rsidRDefault="007C1313">
      <w:pPr>
        <w:spacing w:line="240" w:lineRule="auto"/>
        <w:rPr>
          <w:sz w:val="20"/>
          <w:szCs w:val="20"/>
        </w:rPr>
      </w:pPr>
    </w:p>
    <w:p w14:paraId="0C4296CB" w14:textId="77777777" w:rsidR="007C1313" w:rsidRDefault="00170798">
      <w:pPr>
        <w:spacing w:line="240" w:lineRule="auto"/>
        <w:jc w:val="center"/>
        <w:rPr>
          <w:sz w:val="20"/>
          <w:szCs w:val="20"/>
        </w:rPr>
      </w:pPr>
      <w:r>
        <w:rPr>
          <w:noProof/>
          <w:lang w:val="en-US"/>
        </w:rPr>
        <w:drawing>
          <wp:inline distT="19050" distB="19050" distL="19050" distR="19050" wp14:anchorId="02643EF1" wp14:editId="5ACF4D36">
            <wp:extent cx="5943600" cy="3771900"/>
            <wp:effectExtent l="0" t="0" r="0" b="0"/>
            <wp:docPr id="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5943600" cy="3771900"/>
                    </a:xfrm>
                    <a:prstGeom prst="rect">
                      <a:avLst/>
                    </a:prstGeom>
                    <a:ln/>
                  </pic:spPr>
                </pic:pic>
              </a:graphicData>
            </a:graphic>
          </wp:inline>
        </w:drawing>
      </w:r>
    </w:p>
    <w:p w14:paraId="719FA5C3" w14:textId="77777777" w:rsidR="007C1313" w:rsidRDefault="00170798">
      <w:pPr>
        <w:spacing w:line="240" w:lineRule="auto"/>
        <w:jc w:val="center"/>
        <w:rPr>
          <w:b/>
          <w:sz w:val="20"/>
          <w:szCs w:val="20"/>
        </w:rPr>
      </w:pPr>
      <w:r>
        <w:rPr>
          <w:b/>
          <w:sz w:val="20"/>
          <w:szCs w:val="20"/>
        </w:rPr>
        <w:t>Figure 14.  DustTrak with Correction Factor versus SHARP at Near Roadway Site</w:t>
      </w:r>
    </w:p>
    <w:p w14:paraId="14A716A4" w14:textId="77777777" w:rsidR="007C1313" w:rsidRDefault="00170798">
      <w:pPr>
        <w:spacing w:line="240" w:lineRule="auto"/>
        <w:rPr>
          <w:sz w:val="20"/>
          <w:szCs w:val="20"/>
        </w:rPr>
      </w:pPr>
      <w:r>
        <w:rPr>
          <w:sz w:val="20"/>
          <w:szCs w:val="20"/>
        </w:rPr>
        <w:t xml:space="preserve">  </w:t>
      </w:r>
    </w:p>
    <w:p w14:paraId="691C3B29" w14:textId="77777777" w:rsidR="007C1313" w:rsidRDefault="007C1313">
      <w:pPr>
        <w:spacing w:line="240" w:lineRule="auto"/>
        <w:rPr>
          <w:sz w:val="20"/>
          <w:szCs w:val="20"/>
        </w:rPr>
      </w:pPr>
    </w:p>
    <w:p w14:paraId="2B25814D" w14:textId="1D9F5ADA" w:rsidR="007C1313" w:rsidRDefault="00170798" w:rsidP="00EF06B5">
      <w:pPr>
        <w:spacing w:after="120" w:line="240" w:lineRule="auto"/>
        <w:ind w:firstLine="360"/>
        <w:rPr>
          <w:sz w:val="20"/>
          <w:szCs w:val="20"/>
        </w:rPr>
      </w:pPr>
      <w:r>
        <w:rPr>
          <w:sz w:val="20"/>
          <w:szCs w:val="20"/>
        </w:rPr>
        <w:lastRenderedPageBreak/>
        <w:t xml:space="preserve">Our results for one of the </w:t>
      </w:r>
      <w:proofErr w:type="gramStart"/>
      <w:r>
        <w:rPr>
          <w:sz w:val="20"/>
          <w:szCs w:val="20"/>
        </w:rPr>
        <w:t>three commute</w:t>
      </w:r>
      <w:proofErr w:type="gramEnd"/>
      <w:r>
        <w:rPr>
          <w:sz w:val="20"/>
          <w:szCs w:val="20"/>
        </w:rPr>
        <w:t xml:space="preserve"> studies were unexpected.  For Molly’s commute, it </w:t>
      </w:r>
      <w:proofErr w:type="gramStart"/>
      <w:r>
        <w:rPr>
          <w:sz w:val="20"/>
          <w:szCs w:val="20"/>
        </w:rPr>
        <w:t>was thought</w:t>
      </w:r>
      <w:proofErr w:type="gramEnd"/>
      <w:r>
        <w:rPr>
          <w:sz w:val="20"/>
          <w:szCs w:val="20"/>
        </w:rPr>
        <w:t xml:space="preserve"> that since her windows were up and the air conditioning was on that there would not be high </w:t>
      </w:r>
      <w:r w:rsidR="008B6B56">
        <w:rPr>
          <w:sz w:val="20"/>
          <w:szCs w:val="20"/>
        </w:rPr>
        <w:t>concentration</w:t>
      </w:r>
      <w:r>
        <w:rPr>
          <w:sz w:val="20"/>
          <w:szCs w:val="20"/>
        </w:rPr>
        <w:t>s of BC in that microenvironment.  The map results</w:t>
      </w:r>
      <w:r w:rsidR="00231759">
        <w:rPr>
          <w:sz w:val="20"/>
          <w:szCs w:val="20"/>
        </w:rPr>
        <w:t xml:space="preserve"> (Fig. 9)</w:t>
      </w:r>
      <w:r>
        <w:rPr>
          <w:sz w:val="20"/>
          <w:szCs w:val="20"/>
        </w:rPr>
        <w:t xml:space="preserve"> show that during her morning </w:t>
      </w:r>
      <w:r w:rsidR="008B6B56">
        <w:rPr>
          <w:sz w:val="20"/>
          <w:szCs w:val="20"/>
        </w:rPr>
        <w:t>commute on 07/05/17 her BC concentrations</w:t>
      </w:r>
      <w:r>
        <w:rPr>
          <w:sz w:val="20"/>
          <w:szCs w:val="20"/>
        </w:rPr>
        <w:t xml:space="preserve"> got as high as 2.52 while driving south on I-75 around the Lincoln Heights area.  </w:t>
      </w:r>
      <w:r w:rsidR="00D64DB2">
        <w:rPr>
          <w:sz w:val="20"/>
          <w:szCs w:val="20"/>
        </w:rPr>
        <w:t>One plausible source of elevated traffic is</w:t>
      </w:r>
      <w:r>
        <w:rPr>
          <w:sz w:val="20"/>
          <w:szCs w:val="20"/>
        </w:rPr>
        <w:t xml:space="preserve"> General Electric’s (GE) Aviation manufacturing building</w:t>
      </w:r>
      <w:r w:rsidR="00D64DB2">
        <w:rPr>
          <w:sz w:val="20"/>
          <w:szCs w:val="20"/>
        </w:rPr>
        <w:t>, which</w:t>
      </w:r>
      <w:r>
        <w:rPr>
          <w:sz w:val="20"/>
          <w:szCs w:val="20"/>
        </w:rPr>
        <w:t xml:space="preserve"> is located in this area </w:t>
      </w:r>
      <w:r w:rsidR="00D64DB2">
        <w:rPr>
          <w:sz w:val="20"/>
          <w:szCs w:val="20"/>
        </w:rPr>
        <w:t xml:space="preserve">of I-75 </w:t>
      </w:r>
      <w:r>
        <w:rPr>
          <w:sz w:val="20"/>
          <w:szCs w:val="20"/>
        </w:rPr>
        <w:t>and brings a lot of traffic from workers and trucks along that route.  Looking at the morning and afternoon BC averages</w:t>
      </w:r>
      <w:r w:rsidR="00231759">
        <w:rPr>
          <w:sz w:val="20"/>
          <w:szCs w:val="20"/>
        </w:rPr>
        <w:t xml:space="preserve"> (Fig.6)</w:t>
      </w:r>
      <w:proofErr w:type="gramStart"/>
      <w:r w:rsidR="008B6B56">
        <w:rPr>
          <w:sz w:val="20"/>
          <w:szCs w:val="20"/>
        </w:rPr>
        <w:t>,</w:t>
      </w:r>
      <w:proofErr w:type="gramEnd"/>
      <w:r w:rsidR="008B6B56">
        <w:rPr>
          <w:sz w:val="20"/>
          <w:szCs w:val="20"/>
        </w:rPr>
        <w:t xml:space="preserve"> her BC concentrations</w:t>
      </w:r>
      <w:r>
        <w:rPr>
          <w:sz w:val="20"/>
          <w:szCs w:val="20"/>
        </w:rPr>
        <w:t xml:space="preserve"> were still fairly low in comparison to Dexter’s, never going above 2.5µg/m</w:t>
      </w:r>
      <w:r>
        <w:rPr>
          <w:sz w:val="20"/>
          <w:szCs w:val="20"/>
          <w:vertAlign w:val="superscript"/>
        </w:rPr>
        <w:t>3</w:t>
      </w:r>
      <w:r>
        <w:rPr>
          <w:sz w:val="20"/>
          <w:szCs w:val="20"/>
        </w:rPr>
        <w:t>.  The results from Kat’s commute were expected.  Looking at the morning and afternoon BC averages</w:t>
      </w:r>
      <w:r w:rsidR="00231759">
        <w:rPr>
          <w:sz w:val="20"/>
          <w:szCs w:val="20"/>
        </w:rPr>
        <w:t xml:space="preserve"> (Fig.5)</w:t>
      </w:r>
      <w:r>
        <w:rPr>
          <w:sz w:val="20"/>
          <w:szCs w:val="20"/>
        </w:rPr>
        <w:t xml:space="preserve">, the </w:t>
      </w:r>
      <w:r w:rsidR="008B6B56">
        <w:rPr>
          <w:sz w:val="20"/>
          <w:szCs w:val="20"/>
        </w:rPr>
        <w:t>concentrations</w:t>
      </w:r>
      <w:r>
        <w:rPr>
          <w:sz w:val="20"/>
          <w:szCs w:val="20"/>
        </w:rPr>
        <w:t xml:space="preserve"> from her commutes were never above 1µg/m</w:t>
      </w:r>
      <w:r>
        <w:rPr>
          <w:sz w:val="20"/>
          <w:szCs w:val="20"/>
          <w:vertAlign w:val="superscript"/>
        </w:rPr>
        <w:t>3</w:t>
      </w:r>
      <w:r>
        <w:rPr>
          <w:sz w:val="20"/>
          <w:szCs w:val="20"/>
        </w:rPr>
        <w:t xml:space="preserve">.  Some of her averages were negative which </w:t>
      </w:r>
      <w:proofErr w:type="gramStart"/>
      <w:r>
        <w:rPr>
          <w:sz w:val="20"/>
          <w:szCs w:val="20"/>
        </w:rPr>
        <w:t>were omitted</w:t>
      </w:r>
      <w:proofErr w:type="gramEnd"/>
      <w:r>
        <w:rPr>
          <w:sz w:val="20"/>
          <w:szCs w:val="20"/>
        </w:rPr>
        <w:t xml:space="preserve"> from this data set (as they could indicate instrument error or extremely low BC </w:t>
      </w:r>
      <w:r w:rsidR="008B6B56">
        <w:rPr>
          <w:sz w:val="20"/>
          <w:szCs w:val="20"/>
        </w:rPr>
        <w:t>concentrations)</w:t>
      </w:r>
      <w:r>
        <w:rPr>
          <w:sz w:val="20"/>
          <w:szCs w:val="20"/>
        </w:rPr>
        <w:t xml:space="preserve">.  She drives a newer vehicle and recently had her in-cabin filters serviced.  In addition, she drives back roads that do not have a great volume of traffic (mostly cars; some trucks) along her route.  Dexter’s results were expected.  We hypothesized that since he was driving with his windows down that he would have a greater </w:t>
      </w:r>
      <w:r w:rsidR="008B6B56">
        <w:rPr>
          <w:sz w:val="20"/>
          <w:szCs w:val="20"/>
        </w:rPr>
        <w:t xml:space="preserve">concentration </w:t>
      </w:r>
      <w:r>
        <w:rPr>
          <w:sz w:val="20"/>
          <w:szCs w:val="20"/>
        </w:rPr>
        <w:t>of BC in his microenvironment.  The morning and afternoon BC averages</w:t>
      </w:r>
      <w:r w:rsidR="00231759">
        <w:rPr>
          <w:sz w:val="20"/>
          <w:szCs w:val="20"/>
        </w:rPr>
        <w:t xml:space="preserve"> (Fig. 7)</w:t>
      </w:r>
      <w:r>
        <w:rPr>
          <w:sz w:val="20"/>
          <w:szCs w:val="20"/>
        </w:rPr>
        <w:t xml:space="preserve"> for his commutes show that his </w:t>
      </w:r>
      <w:r w:rsidR="008B6B56">
        <w:rPr>
          <w:sz w:val="20"/>
          <w:szCs w:val="20"/>
        </w:rPr>
        <w:t>concentrations</w:t>
      </w:r>
      <w:r>
        <w:rPr>
          <w:sz w:val="20"/>
          <w:szCs w:val="20"/>
        </w:rPr>
        <w:t xml:space="preserve"> ranged from &lt;1-6.5µg/m</w:t>
      </w:r>
      <w:r>
        <w:rPr>
          <w:sz w:val="20"/>
          <w:szCs w:val="20"/>
          <w:vertAlign w:val="superscript"/>
        </w:rPr>
        <w:t>3</w:t>
      </w:r>
      <w:r>
        <w:rPr>
          <w:sz w:val="20"/>
          <w:szCs w:val="20"/>
        </w:rPr>
        <w:t xml:space="preserve">.  From these </w:t>
      </w:r>
      <w:proofErr w:type="gramStart"/>
      <w:r>
        <w:rPr>
          <w:sz w:val="20"/>
          <w:szCs w:val="20"/>
        </w:rPr>
        <w:t>results</w:t>
      </w:r>
      <w:proofErr w:type="gramEnd"/>
      <w:r>
        <w:rPr>
          <w:sz w:val="20"/>
          <w:szCs w:val="20"/>
        </w:rPr>
        <w:t xml:space="preserve"> we can conclude that driving in traffic-heavy areas or on the highway with your windows down can make you more susceptible to exposure to high </w:t>
      </w:r>
      <w:r w:rsidR="008B6B56">
        <w:rPr>
          <w:sz w:val="20"/>
          <w:szCs w:val="20"/>
        </w:rPr>
        <w:t xml:space="preserve">concentrations </w:t>
      </w:r>
      <w:r>
        <w:rPr>
          <w:sz w:val="20"/>
          <w:szCs w:val="20"/>
        </w:rPr>
        <w:t>of air pollutants such as BC.</w:t>
      </w:r>
    </w:p>
    <w:p w14:paraId="5E05244A" w14:textId="6DF02506" w:rsidR="007C1313" w:rsidRDefault="00170798" w:rsidP="00EF06B5">
      <w:pPr>
        <w:spacing w:after="120" w:line="240" w:lineRule="auto"/>
        <w:ind w:firstLine="360"/>
        <w:rPr>
          <w:sz w:val="20"/>
          <w:szCs w:val="20"/>
        </w:rPr>
      </w:pPr>
      <w:r>
        <w:rPr>
          <w:sz w:val="20"/>
          <w:szCs w:val="20"/>
        </w:rPr>
        <w:t xml:space="preserve">There were moderate </w:t>
      </w:r>
      <w:r w:rsidR="008B6B56">
        <w:rPr>
          <w:sz w:val="20"/>
          <w:szCs w:val="20"/>
        </w:rPr>
        <w:t>concentration</w:t>
      </w:r>
      <w:r>
        <w:rPr>
          <w:sz w:val="20"/>
          <w:szCs w:val="20"/>
        </w:rPr>
        <w:t>s of PM</w:t>
      </w:r>
      <w:r>
        <w:rPr>
          <w:sz w:val="20"/>
          <w:szCs w:val="20"/>
          <w:vertAlign w:val="subscript"/>
        </w:rPr>
        <w:t>2.5</w:t>
      </w:r>
      <w:r>
        <w:rPr>
          <w:sz w:val="20"/>
          <w:szCs w:val="20"/>
        </w:rPr>
        <w:t xml:space="preserve"> and BC on the shuttles.  The dose of PM</w:t>
      </w:r>
      <w:r>
        <w:rPr>
          <w:sz w:val="20"/>
          <w:szCs w:val="20"/>
          <w:vertAlign w:val="subscript"/>
        </w:rPr>
        <w:t>2.5</w:t>
      </w:r>
      <w:r>
        <w:rPr>
          <w:sz w:val="20"/>
          <w:szCs w:val="20"/>
        </w:rPr>
        <w:t xml:space="preserve"> and BC is low for shuttle riders.  Based on the National Ambient Air Quality Standard for PM</w:t>
      </w:r>
      <w:r>
        <w:rPr>
          <w:sz w:val="20"/>
          <w:szCs w:val="20"/>
          <w:vertAlign w:val="subscript"/>
        </w:rPr>
        <w:t>2.5</w:t>
      </w:r>
      <w:r>
        <w:rPr>
          <w:sz w:val="20"/>
          <w:szCs w:val="20"/>
        </w:rPr>
        <w:t xml:space="preserve"> for 24-hours of 35µg/m</w:t>
      </w:r>
      <w:r>
        <w:rPr>
          <w:sz w:val="20"/>
          <w:szCs w:val="20"/>
          <w:vertAlign w:val="superscript"/>
        </w:rPr>
        <w:t>3</w:t>
      </w:r>
      <w:r>
        <w:rPr>
          <w:sz w:val="20"/>
          <w:szCs w:val="20"/>
        </w:rPr>
        <w:t xml:space="preserve">, this would lead us to conclude that they contribute minimally to adverse health effects.  However, </w:t>
      </w:r>
      <w:r w:rsidR="006A4F3E">
        <w:rPr>
          <w:sz w:val="20"/>
          <w:szCs w:val="20"/>
        </w:rPr>
        <w:t xml:space="preserve">as suggested by </w:t>
      </w:r>
      <w:r>
        <w:rPr>
          <w:color w:val="333333"/>
          <w:sz w:val="20"/>
          <w:szCs w:val="20"/>
          <w:highlight w:val="white"/>
        </w:rPr>
        <w:t>Qian et al</w:t>
      </w:r>
      <w:r w:rsidR="00BF778B">
        <w:rPr>
          <w:color w:val="333333"/>
          <w:sz w:val="20"/>
          <w:szCs w:val="20"/>
          <w:highlight w:val="white"/>
        </w:rPr>
        <w:t>.</w:t>
      </w:r>
      <w:r>
        <w:rPr>
          <w:color w:val="333333"/>
          <w:sz w:val="20"/>
          <w:szCs w:val="20"/>
          <w:highlight w:val="white"/>
        </w:rPr>
        <w:t xml:space="preserve"> (2017), exposure to lower </w:t>
      </w:r>
      <w:r w:rsidR="008B6B56">
        <w:rPr>
          <w:sz w:val="20"/>
          <w:szCs w:val="20"/>
        </w:rPr>
        <w:t>concentration</w:t>
      </w:r>
      <w:r>
        <w:rPr>
          <w:color w:val="333333"/>
          <w:sz w:val="20"/>
          <w:szCs w:val="20"/>
          <w:highlight w:val="white"/>
        </w:rPr>
        <w:t xml:space="preserve">s </w:t>
      </w:r>
      <w:r w:rsidR="006A4F3E">
        <w:rPr>
          <w:color w:val="333333"/>
          <w:sz w:val="20"/>
          <w:szCs w:val="20"/>
          <w:highlight w:val="white"/>
        </w:rPr>
        <w:t>of PM</w:t>
      </w:r>
      <w:r w:rsidR="006A4F3E">
        <w:rPr>
          <w:color w:val="333333"/>
          <w:sz w:val="20"/>
          <w:szCs w:val="20"/>
          <w:highlight w:val="white"/>
          <w:vertAlign w:val="subscript"/>
        </w:rPr>
        <w:t>2.5</w:t>
      </w:r>
      <w:r w:rsidR="006A4F3E">
        <w:rPr>
          <w:color w:val="333333"/>
          <w:sz w:val="20"/>
          <w:szCs w:val="20"/>
          <w:highlight w:val="white"/>
        </w:rPr>
        <w:t xml:space="preserve"> has potential health impacts.</w:t>
      </w:r>
      <w:r>
        <w:rPr>
          <w:sz w:val="20"/>
          <w:szCs w:val="20"/>
        </w:rPr>
        <w:t xml:space="preserve"> </w:t>
      </w:r>
    </w:p>
    <w:p w14:paraId="064E1536" w14:textId="23F8F01C" w:rsidR="007C1313" w:rsidRDefault="00170798" w:rsidP="00EF06B5">
      <w:pPr>
        <w:spacing w:line="240" w:lineRule="auto"/>
        <w:ind w:firstLine="360"/>
        <w:rPr>
          <w:sz w:val="20"/>
          <w:szCs w:val="20"/>
        </w:rPr>
      </w:pPr>
      <w:r>
        <w:rPr>
          <w:sz w:val="20"/>
          <w:szCs w:val="20"/>
        </w:rPr>
        <w:t>Our map results for the walking studies were expected.  The maps</w:t>
      </w:r>
      <w:r w:rsidR="00B43231">
        <w:rPr>
          <w:sz w:val="20"/>
          <w:szCs w:val="20"/>
        </w:rPr>
        <w:t xml:space="preserve"> (Fig. 15-18)</w:t>
      </w:r>
      <w:r>
        <w:rPr>
          <w:sz w:val="20"/>
          <w:szCs w:val="20"/>
        </w:rPr>
        <w:t xml:space="preserve"> show that the BC </w:t>
      </w:r>
      <w:r w:rsidR="008B6B56">
        <w:rPr>
          <w:sz w:val="20"/>
          <w:szCs w:val="20"/>
        </w:rPr>
        <w:t>concentration</w:t>
      </w:r>
      <w:r>
        <w:rPr>
          <w:sz w:val="20"/>
          <w:szCs w:val="20"/>
        </w:rPr>
        <w:t xml:space="preserve">s significantly drop when there is more distance from a source of air pollution such as cars and trucks.  </w:t>
      </w:r>
      <w:r w:rsidR="00EF06B5">
        <w:rPr>
          <w:sz w:val="20"/>
          <w:szCs w:val="20"/>
        </w:rPr>
        <w:t xml:space="preserve">When comparing the averages of UC Shuttle Walk to the Camp Washington Walk #1M (CW#1M), there is a greater </w:t>
      </w:r>
      <w:r w:rsidR="008B6B56">
        <w:rPr>
          <w:sz w:val="20"/>
          <w:szCs w:val="20"/>
        </w:rPr>
        <w:t xml:space="preserve">concentration </w:t>
      </w:r>
      <w:r w:rsidR="00EF06B5">
        <w:rPr>
          <w:sz w:val="20"/>
          <w:szCs w:val="20"/>
        </w:rPr>
        <w:t xml:space="preserve">of BC present on CW#1M (Fig.12).  This is used as a comparison because CW#1K used 90 second data collection points instead of 30 second data collection points (what UC Shuttle Walk and CW#1M used) and CW#2&amp;3 have no BC data because of instrument error that was unknown to us until after going on the walks.  These walking studies </w:t>
      </w:r>
      <w:proofErr w:type="gramStart"/>
      <w:r w:rsidR="00EF06B5">
        <w:rPr>
          <w:sz w:val="20"/>
          <w:szCs w:val="20"/>
        </w:rPr>
        <w:t>were conducted</w:t>
      </w:r>
      <w:proofErr w:type="gramEnd"/>
      <w:r w:rsidR="00EF06B5">
        <w:rPr>
          <w:sz w:val="20"/>
          <w:szCs w:val="20"/>
        </w:rPr>
        <w:t xml:space="preserve"> on different days at different times and since weather changes day-to-day and affects air pollutant </w:t>
      </w:r>
      <w:r w:rsidR="008B6B56">
        <w:rPr>
          <w:sz w:val="20"/>
          <w:szCs w:val="20"/>
        </w:rPr>
        <w:t>concentration</w:t>
      </w:r>
      <w:r w:rsidR="00EF06B5">
        <w:rPr>
          <w:sz w:val="20"/>
          <w:szCs w:val="20"/>
        </w:rPr>
        <w:t>s in the atmosphere, we can conclude that weather could also be a factor as to why the PM</w:t>
      </w:r>
      <w:r w:rsidR="00EF06B5">
        <w:rPr>
          <w:sz w:val="20"/>
          <w:szCs w:val="20"/>
          <w:vertAlign w:val="subscript"/>
        </w:rPr>
        <w:t>2.5</w:t>
      </w:r>
      <w:r w:rsidR="00EF06B5">
        <w:rPr>
          <w:sz w:val="20"/>
          <w:szCs w:val="20"/>
        </w:rPr>
        <w:t xml:space="preserve"> and BC </w:t>
      </w:r>
      <w:r w:rsidR="008B6B56">
        <w:rPr>
          <w:sz w:val="20"/>
          <w:szCs w:val="20"/>
        </w:rPr>
        <w:t>concentration</w:t>
      </w:r>
      <w:r w:rsidR="00EF06B5">
        <w:rPr>
          <w:sz w:val="20"/>
          <w:szCs w:val="20"/>
        </w:rPr>
        <w:t>s are different.  In addition, the terrain of UC and Camp Washington a</w:t>
      </w:r>
      <w:r w:rsidR="004B0BAF">
        <w:rPr>
          <w:sz w:val="20"/>
          <w:szCs w:val="20"/>
        </w:rPr>
        <w:t>re different.  Looking at Fig.19</w:t>
      </w:r>
      <w:r w:rsidR="00EF06B5">
        <w:rPr>
          <w:sz w:val="20"/>
          <w:szCs w:val="20"/>
        </w:rPr>
        <w:t xml:space="preserve">, Camp Washington sits at about 495-506 feet above sea level whereas UC sits at about 804-828 feet.  The difference in altitudes could account for various </w:t>
      </w:r>
      <w:r w:rsidR="008B6B56">
        <w:rPr>
          <w:sz w:val="20"/>
          <w:szCs w:val="20"/>
        </w:rPr>
        <w:t>concentration</w:t>
      </w:r>
      <w:r w:rsidR="00EF06B5">
        <w:rPr>
          <w:sz w:val="20"/>
          <w:szCs w:val="20"/>
        </w:rPr>
        <w:t>s of air pollutants found within those areas.</w:t>
      </w:r>
    </w:p>
    <w:p w14:paraId="7C90626C" w14:textId="77777777" w:rsidR="007C1313" w:rsidRDefault="007C1313">
      <w:pPr>
        <w:spacing w:line="240" w:lineRule="auto"/>
        <w:rPr>
          <w:sz w:val="20"/>
          <w:szCs w:val="20"/>
        </w:rPr>
      </w:pPr>
    </w:p>
    <w:p w14:paraId="4A1CD713" w14:textId="77777777" w:rsidR="007C1313" w:rsidRDefault="00170798">
      <w:pPr>
        <w:spacing w:line="240" w:lineRule="auto"/>
        <w:jc w:val="center"/>
        <w:rPr>
          <w:sz w:val="20"/>
          <w:szCs w:val="20"/>
        </w:rPr>
      </w:pPr>
      <w:r>
        <w:rPr>
          <w:noProof/>
          <w:lang w:val="en-US"/>
        </w:rPr>
        <w:lastRenderedPageBreak/>
        <w:drawing>
          <wp:inline distT="114300" distB="114300" distL="114300" distR="114300" wp14:anchorId="5DD1EA28" wp14:editId="5910F3B2">
            <wp:extent cx="4791075" cy="3647659"/>
            <wp:effectExtent l="0" t="0" r="0" b="0"/>
            <wp:docPr id="20" name="image42.png" descr="UCshuttlewalk_BC_with_legend.PNG"/>
            <wp:cNvGraphicFramePr/>
            <a:graphic xmlns:a="http://schemas.openxmlformats.org/drawingml/2006/main">
              <a:graphicData uri="http://schemas.openxmlformats.org/drawingml/2006/picture">
                <pic:pic xmlns:pic="http://schemas.openxmlformats.org/drawingml/2006/picture">
                  <pic:nvPicPr>
                    <pic:cNvPr id="0" name="image42.png" descr="UCshuttlewalk_BC_with_legend.PNG"/>
                    <pic:cNvPicPr preferRelativeResize="0"/>
                  </pic:nvPicPr>
                  <pic:blipFill>
                    <a:blip r:embed="rId21"/>
                    <a:srcRect/>
                    <a:stretch>
                      <a:fillRect/>
                    </a:stretch>
                  </pic:blipFill>
                  <pic:spPr>
                    <a:xfrm>
                      <a:off x="0" y="0"/>
                      <a:ext cx="4791075" cy="3647659"/>
                    </a:xfrm>
                    <a:prstGeom prst="rect">
                      <a:avLst/>
                    </a:prstGeom>
                    <a:ln/>
                  </pic:spPr>
                </pic:pic>
              </a:graphicData>
            </a:graphic>
          </wp:inline>
        </w:drawing>
      </w:r>
    </w:p>
    <w:p w14:paraId="4F73C7E5" w14:textId="77777777" w:rsidR="007C1313" w:rsidRDefault="00170798">
      <w:pPr>
        <w:spacing w:line="240" w:lineRule="auto"/>
        <w:jc w:val="center"/>
        <w:rPr>
          <w:b/>
          <w:sz w:val="20"/>
          <w:szCs w:val="20"/>
        </w:rPr>
      </w:pPr>
      <w:r>
        <w:rPr>
          <w:b/>
          <w:sz w:val="20"/>
          <w:szCs w:val="20"/>
        </w:rPr>
        <w:t>Figure 15.  UC Shuttle Walk BC</w:t>
      </w:r>
    </w:p>
    <w:p w14:paraId="27C88DC9" w14:textId="77777777" w:rsidR="007C1313" w:rsidRDefault="007C1313">
      <w:pPr>
        <w:spacing w:line="240" w:lineRule="auto"/>
        <w:rPr>
          <w:sz w:val="20"/>
          <w:szCs w:val="20"/>
        </w:rPr>
      </w:pPr>
    </w:p>
    <w:p w14:paraId="53F41995" w14:textId="77777777" w:rsidR="007C1313" w:rsidRDefault="00170798">
      <w:pPr>
        <w:spacing w:line="240" w:lineRule="auto"/>
        <w:jc w:val="center"/>
        <w:rPr>
          <w:sz w:val="20"/>
          <w:szCs w:val="20"/>
        </w:rPr>
      </w:pPr>
      <w:r>
        <w:rPr>
          <w:noProof/>
          <w:lang w:val="en-US"/>
        </w:rPr>
        <w:drawing>
          <wp:inline distT="114300" distB="114300" distL="114300" distR="114300" wp14:anchorId="7A61D478" wp14:editId="1620F383">
            <wp:extent cx="4738688" cy="3574095"/>
            <wp:effectExtent l="0" t="0" r="0" b="0"/>
            <wp:docPr id="7" name="image18.png" descr="UCshuttlewalk_PM_with_legend.PNG"/>
            <wp:cNvGraphicFramePr/>
            <a:graphic xmlns:a="http://schemas.openxmlformats.org/drawingml/2006/main">
              <a:graphicData uri="http://schemas.openxmlformats.org/drawingml/2006/picture">
                <pic:pic xmlns:pic="http://schemas.openxmlformats.org/drawingml/2006/picture">
                  <pic:nvPicPr>
                    <pic:cNvPr id="0" name="image18.png" descr="UCshuttlewalk_PM_with_legend.PNG"/>
                    <pic:cNvPicPr preferRelativeResize="0"/>
                  </pic:nvPicPr>
                  <pic:blipFill>
                    <a:blip r:embed="rId22"/>
                    <a:srcRect/>
                    <a:stretch>
                      <a:fillRect/>
                    </a:stretch>
                  </pic:blipFill>
                  <pic:spPr>
                    <a:xfrm>
                      <a:off x="0" y="0"/>
                      <a:ext cx="4738688" cy="3574095"/>
                    </a:xfrm>
                    <a:prstGeom prst="rect">
                      <a:avLst/>
                    </a:prstGeom>
                    <a:ln/>
                  </pic:spPr>
                </pic:pic>
              </a:graphicData>
            </a:graphic>
          </wp:inline>
        </w:drawing>
      </w:r>
    </w:p>
    <w:p w14:paraId="5686407F" w14:textId="77777777" w:rsidR="007C1313" w:rsidRDefault="00170798">
      <w:pPr>
        <w:spacing w:line="240" w:lineRule="auto"/>
        <w:jc w:val="center"/>
        <w:rPr>
          <w:b/>
          <w:sz w:val="20"/>
          <w:szCs w:val="20"/>
          <w:vertAlign w:val="subscript"/>
        </w:rPr>
      </w:pPr>
      <w:r>
        <w:rPr>
          <w:b/>
          <w:sz w:val="20"/>
          <w:szCs w:val="20"/>
        </w:rPr>
        <w:t>Figure 16.  UC Shuttle Walk PM</w:t>
      </w:r>
      <w:r>
        <w:rPr>
          <w:b/>
          <w:sz w:val="20"/>
          <w:szCs w:val="20"/>
          <w:vertAlign w:val="subscript"/>
        </w:rPr>
        <w:t>2.5</w:t>
      </w:r>
    </w:p>
    <w:p w14:paraId="77651A08" w14:textId="77777777" w:rsidR="007C1313" w:rsidRDefault="007C1313">
      <w:pPr>
        <w:spacing w:line="240" w:lineRule="auto"/>
        <w:rPr>
          <w:sz w:val="20"/>
          <w:szCs w:val="20"/>
        </w:rPr>
      </w:pPr>
    </w:p>
    <w:p w14:paraId="7CA49333" w14:textId="77777777" w:rsidR="007C1313" w:rsidRDefault="00170798">
      <w:pPr>
        <w:spacing w:line="240" w:lineRule="auto"/>
        <w:jc w:val="center"/>
        <w:rPr>
          <w:sz w:val="20"/>
          <w:szCs w:val="20"/>
        </w:rPr>
      </w:pPr>
      <w:r>
        <w:rPr>
          <w:noProof/>
          <w:lang w:val="en-US"/>
        </w:rPr>
        <w:lastRenderedPageBreak/>
        <w:drawing>
          <wp:inline distT="114300" distB="114300" distL="114300" distR="114300" wp14:anchorId="092A9C12" wp14:editId="42B209D9">
            <wp:extent cx="2724016" cy="4233863"/>
            <wp:effectExtent l="0" t="0" r="0" b="0"/>
            <wp:docPr id="16" name="image37.png" descr="CW1M_BC.PNG"/>
            <wp:cNvGraphicFramePr/>
            <a:graphic xmlns:a="http://schemas.openxmlformats.org/drawingml/2006/main">
              <a:graphicData uri="http://schemas.openxmlformats.org/drawingml/2006/picture">
                <pic:pic xmlns:pic="http://schemas.openxmlformats.org/drawingml/2006/picture">
                  <pic:nvPicPr>
                    <pic:cNvPr id="0" name="image37.png" descr="CW1M_BC.PNG"/>
                    <pic:cNvPicPr preferRelativeResize="0"/>
                  </pic:nvPicPr>
                  <pic:blipFill>
                    <a:blip r:embed="rId23"/>
                    <a:srcRect/>
                    <a:stretch>
                      <a:fillRect/>
                    </a:stretch>
                  </pic:blipFill>
                  <pic:spPr>
                    <a:xfrm>
                      <a:off x="0" y="0"/>
                      <a:ext cx="2724016" cy="4233863"/>
                    </a:xfrm>
                    <a:prstGeom prst="rect">
                      <a:avLst/>
                    </a:prstGeom>
                    <a:ln/>
                  </pic:spPr>
                </pic:pic>
              </a:graphicData>
            </a:graphic>
          </wp:inline>
        </w:drawing>
      </w:r>
      <w:r>
        <w:rPr>
          <w:sz w:val="20"/>
          <w:szCs w:val="20"/>
        </w:rPr>
        <w:t xml:space="preserve">  </w:t>
      </w:r>
      <w:r>
        <w:rPr>
          <w:noProof/>
          <w:lang w:val="en-US"/>
        </w:rPr>
        <w:drawing>
          <wp:inline distT="114300" distB="114300" distL="114300" distR="114300" wp14:anchorId="4330A339" wp14:editId="3BF28FEF">
            <wp:extent cx="2532286" cy="4205288"/>
            <wp:effectExtent l="0" t="0" r="0" b="0"/>
            <wp:docPr id="14" name="image33.png" descr="CW1M_PM.PNG"/>
            <wp:cNvGraphicFramePr/>
            <a:graphic xmlns:a="http://schemas.openxmlformats.org/drawingml/2006/main">
              <a:graphicData uri="http://schemas.openxmlformats.org/drawingml/2006/picture">
                <pic:pic xmlns:pic="http://schemas.openxmlformats.org/drawingml/2006/picture">
                  <pic:nvPicPr>
                    <pic:cNvPr id="0" name="image33.png" descr="CW1M_PM.PNG"/>
                    <pic:cNvPicPr preferRelativeResize="0"/>
                  </pic:nvPicPr>
                  <pic:blipFill>
                    <a:blip r:embed="rId24"/>
                    <a:srcRect/>
                    <a:stretch>
                      <a:fillRect/>
                    </a:stretch>
                  </pic:blipFill>
                  <pic:spPr>
                    <a:xfrm>
                      <a:off x="0" y="0"/>
                      <a:ext cx="2532286" cy="4205288"/>
                    </a:xfrm>
                    <a:prstGeom prst="rect">
                      <a:avLst/>
                    </a:prstGeom>
                    <a:ln/>
                  </pic:spPr>
                </pic:pic>
              </a:graphicData>
            </a:graphic>
          </wp:inline>
        </w:drawing>
      </w:r>
    </w:p>
    <w:p w14:paraId="50AFF3C0" w14:textId="4C93A403" w:rsidR="007C1313" w:rsidRDefault="00170798">
      <w:pPr>
        <w:spacing w:line="240" w:lineRule="auto"/>
        <w:jc w:val="center"/>
        <w:rPr>
          <w:b/>
          <w:sz w:val="20"/>
          <w:szCs w:val="20"/>
        </w:rPr>
      </w:pPr>
      <w:r>
        <w:rPr>
          <w:b/>
          <w:sz w:val="20"/>
          <w:szCs w:val="20"/>
        </w:rPr>
        <w:t>Figure</w:t>
      </w:r>
      <w:r w:rsidR="000D6EB5">
        <w:rPr>
          <w:b/>
          <w:sz w:val="20"/>
          <w:szCs w:val="20"/>
        </w:rPr>
        <w:t xml:space="preserve"> 17.  Camp Washington Walk#</w:t>
      </w:r>
      <w:r>
        <w:rPr>
          <w:b/>
          <w:sz w:val="20"/>
          <w:szCs w:val="20"/>
        </w:rPr>
        <w:t>1M BC                  F</w:t>
      </w:r>
      <w:r w:rsidR="000D6EB5">
        <w:rPr>
          <w:b/>
          <w:sz w:val="20"/>
          <w:szCs w:val="20"/>
        </w:rPr>
        <w:t>igure 18.  Camp Washington Walk#</w:t>
      </w:r>
      <w:r>
        <w:rPr>
          <w:b/>
          <w:sz w:val="20"/>
          <w:szCs w:val="20"/>
        </w:rPr>
        <w:t>1M PM</w:t>
      </w:r>
    </w:p>
    <w:p w14:paraId="30CAB742" w14:textId="1D79A6C3" w:rsidR="007C1313" w:rsidRDefault="007C1313">
      <w:pPr>
        <w:spacing w:line="240" w:lineRule="auto"/>
        <w:rPr>
          <w:sz w:val="20"/>
          <w:szCs w:val="20"/>
        </w:rPr>
      </w:pPr>
    </w:p>
    <w:p w14:paraId="6BE5397D" w14:textId="77777777" w:rsidR="007C1313" w:rsidRDefault="00170798">
      <w:pPr>
        <w:spacing w:line="240" w:lineRule="auto"/>
        <w:jc w:val="center"/>
        <w:rPr>
          <w:sz w:val="20"/>
          <w:szCs w:val="20"/>
        </w:rPr>
      </w:pPr>
      <w:r>
        <w:rPr>
          <w:noProof/>
          <w:lang w:val="en-US"/>
        </w:rPr>
        <w:lastRenderedPageBreak/>
        <w:drawing>
          <wp:inline distT="114300" distB="114300" distL="114300" distR="114300" wp14:anchorId="63888F93" wp14:editId="08F8ECBF">
            <wp:extent cx="5943600" cy="3822700"/>
            <wp:effectExtent l="0" t="0" r="0" b="0"/>
            <wp:docPr id="12" name="image31.png" descr="Topographical_Map.PNG"/>
            <wp:cNvGraphicFramePr/>
            <a:graphic xmlns:a="http://schemas.openxmlformats.org/drawingml/2006/main">
              <a:graphicData uri="http://schemas.openxmlformats.org/drawingml/2006/picture">
                <pic:pic xmlns:pic="http://schemas.openxmlformats.org/drawingml/2006/picture">
                  <pic:nvPicPr>
                    <pic:cNvPr id="0" name="image31.png" descr="Topographical_Map.PNG"/>
                    <pic:cNvPicPr preferRelativeResize="0"/>
                  </pic:nvPicPr>
                  <pic:blipFill>
                    <a:blip r:embed="rId25"/>
                    <a:srcRect/>
                    <a:stretch>
                      <a:fillRect/>
                    </a:stretch>
                  </pic:blipFill>
                  <pic:spPr>
                    <a:xfrm>
                      <a:off x="0" y="0"/>
                      <a:ext cx="5943600" cy="3822700"/>
                    </a:xfrm>
                    <a:prstGeom prst="rect">
                      <a:avLst/>
                    </a:prstGeom>
                    <a:ln/>
                  </pic:spPr>
                </pic:pic>
              </a:graphicData>
            </a:graphic>
          </wp:inline>
        </w:drawing>
      </w:r>
    </w:p>
    <w:p w14:paraId="53DB5A6F" w14:textId="2357F837" w:rsidR="007C1313" w:rsidRDefault="00170798">
      <w:pPr>
        <w:spacing w:line="240" w:lineRule="auto"/>
        <w:jc w:val="center"/>
        <w:rPr>
          <w:b/>
          <w:sz w:val="20"/>
          <w:szCs w:val="20"/>
        </w:rPr>
      </w:pPr>
      <w:r>
        <w:rPr>
          <w:b/>
          <w:sz w:val="20"/>
          <w:szCs w:val="20"/>
        </w:rPr>
        <w:t>Figure 19.  Topographic Terrain Map of Camp Washington and the University of Cincinnati</w:t>
      </w:r>
      <w:r w:rsidR="001D2FA5">
        <w:rPr>
          <w:b/>
          <w:sz w:val="20"/>
          <w:szCs w:val="20"/>
        </w:rPr>
        <w:t xml:space="preserve"> (“Topographic map Cincinnati,” n.d.)</w:t>
      </w:r>
    </w:p>
    <w:p w14:paraId="43FF5161" w14:textId="2DC55161" w:rsidR="007C1313" w:rsidRDefault="007C1313">
      <w:pPr>
        <w:spacing w:line="240" w:lineRule="auto"/>
        <w:rPr>
          <w:sz w:val="20"/>
          <w:szCs w:val="20"/>
        </w:rPr>
      </w:pPr>
    </w:p>
    <w:p w14:paraId="34E1C48A" w14:textId="5E2FD23D" w:rsidR="007C1313" w:rsidRDefault="00170798" w:rsidP="00EF06B5">
      <w:pPr>
        <w:spacing w:line="240" w:lineRule="auto"/>
        <w:ind w:firstLine="360"/>
        <w:rPr>
          <w:sz w:val="20"/>
          <w:szCs w:val="20"/>
        </w:rPr>
      </w:pPr>
      <w:r>
        <w:rPr>
          <w:sz w:val="20"/>
          <w:szCs w:val="20"/>
        </w:rPr>
        <w:t xml:space="preserve">There is a low correlation between BC and 5-minute averages of sound, so five-minute sound averages </w:t>
      </w:r>
      <w:proofErr w:type="gramStart"/>
      <w:r>
        <w:rPr>
          <w:sz w:val="20"/>
          <w:szCs w:val="20"/>
        </w:rPr>
        <w:t>cannot be used</w:t>
      </w:r>
      <w:proofErr w:type="gramEnd"/>
      <w:r>
        <w:rPr>
          <w:sz w:val="20"/>
          <w:szCs w:val="20"/>
        </w:rPr>
        <w:t xml:space="preserve"> to predict BC </w:t>
      </w:r>
      <w:r w:rsidR="008B6B56">
        <w:rPr>
          <w:sz w:val="20"/>
          <w:szCs w:val="20"/>
        </w:rPr>
        <w:t>concentration</w:t>
      </w:r>
      <w:r>
        <w:rPr>
          <w:sz w:val="20"/>
          <w:szCs w:val="20"/>
        </w:rPr>
        <w:t>s.  However, there is a mild correlation between hourly averages of BC and hourly averages of sound</w:t>
      </w:r>
      <w:r w:rsidR="00FB7424">
        <w:rPr>
          <w:sz w:val="20"/>
          <w:szCs w:val="20"/>
        </w:rPr>
        <w:t xml:space="preserve"> (Fig. 20)</w:t>
      </w:r>
      <w:r>
        <w:rPr>
          <w:sz w:val="20"/>
          <w:szCs w:val="20"/>
        </w:rPr>
        <w:t xml:space="preserve">.  With further analysis, there is the potential that hourly sound averages </w:t>
      </w:r>
      <w:proofErr w:type="gramStart"/>
      <w:r>
        <w:rPr>
          <w:sz w:val="20"/>
          <w:szCs w:val="20"/>
        </w:rPr>
        <w:t>could be used</w:t>
      </w:r>
      <w:proofErr w:type="gramEnd"/>
      <w:r>
        <w:rPr>
          <w:sz w:val="20"/>
          <w:szCs w:val="20"/>
        </w:rPr>
        <w:t xml:space="preserve"> to predict BC in certain microenvironments.  </w:t>
      </w:r>
    </w:p>
    <w:p w14:paraId="543DB4DA" w14:textId="77777777" w:rsidR="007C1313" w:rsidRDefault="007C1313">
      <w:pPr>
        <w:spacing w:line="240" w:lineRule="auto"/>
        <w:rPr>
          <w:sz w:val="20"/>
          <w:szCs w:val="20"/>
        </w:rPr>
      </w:pPr>
    </w:p>
    <w:p w14:paraId="5E4FFD6A" w14:textId="79B365C1" w:rsidR="007C1313" w:rsidRDefault="007C1313">
      <w:pPr>
        <w:spacing w:line="240" w:lineRule="auto"/>
        <w:jc w:val="center"/>
        <w:rPr>
          <w:sz w:val="20"/>
          <w:szCs w:val="20"/>
        </w:rPr>
      </w:pPr>
    </w:p>
    <w:p w14:paraId="1B4C07EE" w14:textId="0455F0D3" w:rsidR="007C1313" w:rsidRDefault="001D2FA5" w:rsidP="00AE6700">
      <w:pPr>
        <w:spacing w:line="240" w:lineRule="auto"/>
        <w:jc w:val="center"/>
        <w:rPr>
          <w:b/>
          <w:sz w:val="20"/>
          <w:szCs w:val="20"/>
        </w:rPr>
      </w:pPr>
      <w:r>
        <w:rPr>
          <w:noProof/>
          <w:lang w:val="en-US"/>
        </w:rPr>
        <w:lastRenderedPageBreak/>
        <w:drawing>
          <wp:inline distT="0" distB="0" distL="0" distR="0" wp14:anchorId="585B9F1B" wp14:editId="77F67433">
            <wp:extent cx="5943600" cy="3796010"/>
            <wp:effectExtent l="0" t="0" r="0" b="0"/>
            <wp:docPr id="26" name="Picture 26" descr="https://lh4.googleusercontent.com/gw_XSoG1xaMh05pAchN03zBJe8r1tH7d64xA5WIZuJqKlp8dmLjnR7VOThGKmf3AcpK_QP6QyPOoRZzjBX5dbsvGgPmXuhb67QTqVTeFQY7GQmP1OeOwglVHxZOb0VMLZ7waHzObr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gw_XSoG1xaMh05pAchN03zBJe8r1tH7d64xA5WIZuJqKlp8dmLjnR7VOThGKmf3AcpK_QP6QyPOoRZzjBX5dbsvGgPmXuhb67QTqVTeFQY7GQmP1OeOwglVHxZOb0VMLZ7waHzObrk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796010"/>
                    </a:xfrm>
                    <a:prstGeom prst="rect">
                      <a:avLst/>
                    </a:prstGeom>
                    <a:noFill/>
                    <a:ln>
                      <a:noFill/>
                    </a:ln>
                  </pic:spPr>
                </pic:pic>
              </a:graphicData>
            </a:graphic>
          </wp:inline>
        </w:drawing>
      </w:r>
      <w:r w:rsidR="00170798">
        <w:rPr>
          <w:b/>
          <w:sz w:val="20"/>
          <w:szCs w:val="20"/>
        </w:rPr>
        <w:t xml:space="preserve">Figure 20.  Hourly Average of BC versus Hourly Average of Sound at Near Roadway Site </w:t>
      </w:r>
    </w:p>
    <w:p w14:paraId="70047F94" w14:textId="77777777" w:rsidR="00AE6700" w:rsidRPr="00AE6700" w:rsidRDefault="00AE6700" w:rsidP="00AE6700">
      <w:pPr>
        <w:spacing w:line="240" w:lineRule="auto"/>
        <w:jc w:val="center"/>
        <w:rPr>
          <w:b/>
          <w:sz w:val="20"/>
          <w:szCs w:val="20"/>
        </w:rPr>
      </w:pPr>
    </w:p>
    <w:p w14:paraId="763E64E3" w14:textId="57F8053B" w:rsidR="007C1313" w:rsidRDefault="00170798" w:rsidP="00EF06B5">
      <w:pPr>
        <w:spacing w:line="240" w:lineRule="auto"/>
        <w:ind w:firstLine="360"/>
        <w:rPr>
          <w:sz w:val="20"/>
          <w:szCs w:val="20"/>
        </w:rPr>
      </w:pPr>
      <w:r>
        <w:rPr>
          <w:sz w:val="20"/>
          <w:szCs w:val="20"/>
        </w:rPr>
        <w:t>When comparing the average BC/PM</w:t>
      </w:r>
      <w:r>
        <w:rPr>
          <w:sz w:val="20"/>
          <w:szCs w:val="20"/>
          <w:vertAlign w:val="subscript"/>
        </w:rPr>
        <w:t>2.5</w:t>
      </w:r>
      <w:r>
        <w:rPr>
          <w:sz w:val="20"/>
          <w:szCs w:val="20"/>
        </w:rPr>
        <w:t xml:space="preserve"> ratio at the NR site and the EC/PM</w:t>
      </w:r>
      <w:r>
        <w:rPr>
          <w:sz w:val="20"/>
          <w:szCs w:val="20"/>
          <w:vertAlign w:val="subscript"/>
        </w:rPr>
        <w:t xml:space="preserve">2.5 </w:t>
      </w:r>
      <w:r>
        <w:rPr>
          <w:sz w:val="20"/>
          <w:szCs w:val="20"/>
        </w:rPr>
        <w:t xml:space="preserve">Taft site, the NR site is about 11.9% whereas the Taft site is about 5.3%.  </w:t>
      </w:r>
      <w:r w:rsidR="00F92E9D">
        <w:rPr>
          <w:sz w:val="20"/>
          <w:szCs w:val="20"/>
        </w:rPr>
        <w:t>The</w:t>
      </w:r>
      <w:r>
        <w:rPr>
          <w:sz w:val="20"/>
          <w:szCs w:val="20"/>
        </w:rPr>
        <w:t xml:space="preserve"> NR site is 15-25 feet away from a major roadway</w:t>
      </w:r>
      <w:r w:rsidR="00F92E9D">
        <w:rPr>
          <w:sz w:val="20"/>
          <w:szCs w:val="20"/>
        </w:rPr>
        <w:t>, which</w:t>
      </w:r>
      <w:r>
        <w:rPr>
          <w:sz w:val="20"/>
          <w:szCs w:val="20"/>
        </w:rPr>
        <w:t xml:space="preserve"> has a </w:t>
      </w:r>
      <w:r w:rsidR="00F92E9D">
        <w:rPr>
          <w:sz w:val="20"/>
          <w:szCs w:val="20"/>
        </w:rPr>
        <w:t xml:space="preserve">significant </w:t>
      </w:r>
      <w:r>
        <w:rPr>
          <w:sz w:val="20"/>
          <w:szCs w:val="20"/>
        </w:rPr>
        <w:t>impact on air pollutant</w:t>
      </w:r>
      <w:r w:rsidR="00F92E9D">
        <w:rPr>
          <w:sz w:val="20"/>
          <w:szCs w:val="20"/>
        </w:rPr>
        <w:t xml:space="preserve"> concentrations</w:t>
      </w:r>
      <w:r>
        <w:rPr>
          <w:sz w:val="20"/>
          <w:szCs w:val="20"/>
        </w:rPr>
        <w:t>, specifically BC.  This can have many health implications for those who live, work, go to school, or spend a great deal of time outdoors near a major roadway.</w:t>
      </w:r>
    </w:p>
    <w:p w14:paraId="758FCD4D" w14:textId="657B9AD9" w:rsidR="007C1313" w:rsidRDefault="00170798" w:rsidP="00AE6700">
      <w:pPr>
        <w:spacing w:before="200" w:after="200" w:line="240" w:lineRule="auto"/>
        <w:rPr>
          <w:b/>
          <w:sz w:val="20"/>
          <w:szCs w:val="20"/>
        </w:rPr>
      </w:pPr>
      <w:r>
        <w:rPr>
          <w:b/>
          <w:sz w:val="20"/>
          <w:szCs w:val="20"/>
        </w:rPr>
        <w:t>7.  RECOMMENDATIONS FOR FUTURE RESEARCH</w:t>
      </w:r>
    </w:p>
    <w:p w14:paraId="28C3F3F7" w14:textId="6CAA865B" w:rsidR="007C1313" w:rsidRDefault="00170798" w:rsidP="00EF06B5">
      <w:pPr>
        <w:spacing w:line="240" w:lineRule="auto"/>
        <w:ind w:firstLine="360"/>
        <w:rPr>
          <w:sz w:val="20"/>
          <w:szCs w:val="20"/>
        </w:rPr>
      </w:pPr>
      <w:r>
        <w:rPr>
          <w:sz w:val="20"/>
          <w:szCs w:val="20"/>
        </w:rPr>
        <w:t xml:space="preserve">This work lays the foundation for future work </w:t>
      </w:r>
      <w:proofErr w:type="gramStart"/>
      <w:r>
        <w:rPr>
          <w:sz w:val="20"/>
          <w:szCs w:val="20"/>
        </w:rPr>
        <w:t>to better understand</w:t>
      </w:r>
      <w:proofErr w:type="gramEnd"/>
      <w:r>
        <w:rPr>
          <w:sz w:val="20"/>
          <w:szCs w:val="20"/>
        </w:rPr>
        <w:t xml:space="preserve"> spatial variability of air pollution at fine spatial scales. First, the correction factor for the DustTrak PM</w:t>
      </w:r>
      <w:r>
        <w:rPr>
          <w:sz w:val="20"/>
          <w:szCs w:val="20"/>
          <w:vertAlign w:val="subscript"/>
        </w:rPr>
        <w:t>2.5</w:t>
      </w:r>
      <w:r>
        <w:rPr>
          <w:sz w:val="20"/>
          <w:szCs w:val="20"/>
        </w:rPr>
        <w:t xml:space="preserve"> data needs to </w:t>
      </w:r>
      <w:proofErr w:type="gramStart"/>
      <w:r>
        <w:rPr>
          <w:sz w:val="20"/>
          <w:szCs w:val="20"/>
        </w:rPr>
        <w:t>be verified</w:t>
      </w:r>
      <w:proofErr w:type="gramEnd"/>
      <w:r>
        <w:rPr>
          <w:sz w:val="20"/>
          <w:szCs w:val="20"/>
        </w:rPr>
        <w:t xml:space="preserve"> for different seasons and weather patterns.  The commute studies </w:t>
      </w:r>
      <w:proofErr w:type="gramStart"/>
      <w:r>
        <w:rPr>
          <w:sz w:val="20"/>
          <w:szCs w:val="20"/>
        </w:rPr>
        <w:t>could be continued</w:t>
      </w:r>
      <w:proofErr w:type="gramEnd"/>
      <w:r>
        <w:rPr>
          <w:sz w:val="20"/>
          <w:szCs w:val="20"/>
        </w:rPr>
        <w:t xml:space="preserve"> with a constant vehicle model to get a better comparison on different roadways and at different times throughout the day.  More data needs to be </w:t>
      </w:r>
      <w:proofErr w:type="gramStart"/>
      <w:r>
        <w:rPr>
          <w:sz w:val="20"/>
          <w:szCs w:val="20"/>
        </w:rPr>
        <w:t>collected</w:t>
      </w:r>
      <w:proofErr w:type="gramEnd"/>
      <w:r>
        <w:rPr>
          <w:sz w:val="20"/>
          <w:szCs w:val="20"/>
        </w:rPr>
        <w:t xml:space="preserve"> and analyzed to determine the relationship between sound and BC at the near roadway site, on walks in Camp Washington and around UC’s campus.  Additional walks on the shuttle routes </w:t>
      </w:r>
      <w:proofErr w:type="gramStart"/>
      <w:r>
        <w:rPr>
          <w:sz w:val="20"/>
          <w:szCs w:val="20"/>
        </w:rPr>
        <w:t>should be conducted</w:t>
      </w:r>
      <w:proofErr w:type="gramEnd"/>
      <w:r>
        <w:rPr>
          <w:sz w:val="20"/>
          <w:szCs w:val="20"/>
        </w:rPr>
        <w:t xml:space="preserve"> at the same time as onboard shuttle routes for better comparison between data sets.  </w:t>
      </w:r>
    </w:p>
    <w:p w14:paraId="5BD04C66" w14:textId="337C0E99" w:rsidR="007C1313" w:rsidRDefault="00170798" w:rsidP="00AE6700">
      <w:pPr>
        <w:spacing w:before="200" w:after="200" w:line="240" w:lineRule="auto"/>
        <w:rPr>
          <w:b/>
          <w:sz w:val="20"/>
          <w:szCs w:val="20"/>
        </w:rPr>
      </w:pPr>
      <w:r>
        <w:rPr>
          <w:b/>
          <w:sz w:val="20"/>
          <w:szCs w:val="20"/>
        </w:rPr>
        <w:t>8.  CLASSROOM IMPLEMENTATION PLANS</w:t>
      </w:r>
    </w:p>
    <w:p w14:paraId="610FDA51" w14:textId="77777777" w:rsidR="007C1313" w:rsidRDefault="00170798" w:rsidP="00EF06B5">
      <w:pPr>
        <w:spacing w:after="120" w:line="240" w:lineRule="auto"/>
        <w:ind w:firstLine="360"/>
        <w:rPr>
          <w:sz w:val="20"/>
          <w:szCs w:val="20"/>
        </w:rPr>
      </w:pPr>
      <w:r>
        <w:rPr>
          <w:sz w:val="20"/>
          <w:szCs w:val="20"/>
        </w:rPr>
        <w:t xml:space="preserve">Kat plans </w:t>
      </w:r>
      <w:proofErr w:type="gramStart"/>
      <w:r>
        <w:rPr>
          <w:sz w:val="20"/>
          <w:szCs w:val="20"/>
        </w:rPr>
        <w:t>on implementing</w:t>
      </w:r>
      <w:proofErr w:type="gramEnd"/>
      <w:r>
        <w:rPr>
          <w:sz w:val="20"/>
          <w:szCs w:val="20"/>
        </w:rPr>
        <w:t xml:space="preserve"> her unit with her 11th and 12th grade AP Environmental Science students in January of 2018 when they return from Christmas break.  The big idea for this lesson is on air pollution and air quality.  The challenge will be for them to design an air filtration device that can filter indoor air pollutants (specifically particulate matter).  The students will present and defend their solution by creating a sales pitch to get someone to buy their device to make and sell/donate to those living in developing countries that </w:t>
      </w:r>
      <w:proofErr w:type="gramStart"/>
      <w:r>
        <w:rPr>
          <w:sz w:val="20"/>
          <w:szCs w:val="20"/>
        </w:rPr>
        <w:t>are greatly affected</w:t>
      </w:r>
      <w:proofErr w:type="gramEnd"/>
      <w:r>
        <w:rPr>
          <w:sz w:val="20"/>
          <w:szCs w:val="20"/>
        </w:rPr>
        <w:t xml:space="preserve"> by indoor air pollution. Once they have all presented, each student in the class will rank the groups in descending order (5,4,3,2,1--5 meaning the one they liked the most, 1 meaning the one they liked the least) to see which groups’ idea ranks the highest amongst their peers.</w:t>
      </w:r>
    </w:p>
    <w:p w14:paraId="6DAD22BA" w14:textId="0D33DA36" w:rsidR="007C1313" w:rsidRDefault="00170798" w:rsidP="00EF06B5">
      <w:pPr>
        <w:spacing w:line="240" w:lineRule="auto"/>
        <w:ind w:firstLine="360"/>
        <w:rPr>
          <w:sz w:val="20"/>
          <w:szCs w:val="20"/>
        </w:rPr>
      </w:pPr>
      <w:r>
        <w:rPr>
          <w:sz w:val="20"/>
          <w:szCs w:val="20"/>
        </w:rPr>
        <w:lastRenderedPageBreak/>
        <w:t xml:space="preserve">Molly will be introducing the Big Idea of noise pollution and sound to her students in late January.  The challenge will be to create and evaluate a product that will increase a sound so an audience can hear it.  Students will create a public service video, announcement, or brochure to inform the entire school population about sound, safe volume levels, the volume required </w:t>
      </w:r>
      <w:proofErr w:type="gramStart"/>
      <w:r>
        <w:rPr>
          <w:sz w:val="20"/>
          <w:szCs w:val="20"/>
        </w:rPr>
        <w:t>for a</w:t>
      </w:r>
      <w:proofErr w:type="gramEnd"/>
      <w:r>
        <w:rPr>
          <w:sz w:val="20"/>
          <w:szCs w:val="20"/>
        </w:rPr>
        <w:t xml:space="preserve"> performance to be heard, risks, and suggested methods to reduce exposure, as well as their solution to the challenge.</w:t>
      </w:r>
    </w:p>
    <w:p w14:paraId="261A3A39" w14:textId="77777777" w:rsidR="007C1313" w:rsidRDefault="00170798" w:rsidP="00AE6700">
      <w:pPr>
        <w:spacing w:before="200" w:after="200" w:line="240" w:lineRule="auto"/>
        <w:rPr>
          <w:b/>
          <w:sz w:val="20"/>
          <w:szCs w:val="20"/>
        </w:rPr>
      </w:pPr>
      <w:r>
        <w:rPr>
          <w:b/>
          <w:sz w:val="20"/>
          <w:szCs w:val="20"/>
        </w:rPr>
        <w:t>9.  ACKNOWLEDGEMENTS</w:t>
      </w:r>
    </w:p>
    <w:p w14:paraId="573871E6" w14:textId="5F93F9F1" w:rsidR="007C1313" w:rsidRDefault="00170798" w:rsidP="00EF06B5">
      <w:pPr>
        <w:spacing w:line="240" w:lineRule="auto"/>
        <w:ind w:firstLine="360"/>
        <w:rPr>
          <w:sz w:val="20"/>
          <w:szCs w:val="20"/>
        </w:rPr>
      </w:pPr>
      <w:r>
        <w:rPr>
          <w:sz w:val="20"/>
          <w:szCs w:val="20"/>
        </w:rPr>
        <w:t>NSF Grant # EEC-</w:t>
      </w:r>
      <w:r w:rsidR="001D2FA5">
        <w:rPr>
          <w:sz w:val="20"/>
          <w:szCs w:val="20"/>
        </w:rPr>
        <w:t>1404766 “</w:t>
      </w:r>
      <w:r>
        <w:rPr>
          <w:sz w:val="20"/>
          <w:szCs w:val="20"/>
        </w:rPr>
        <w:t>Challenge-Based Learning and Engineering Design Process Enhanced Research Experiences for Middle and High School In-Service Teachers”</w:t>
      </w:r>
    </w:p>
    <w:p w14:paraId="7A155792" w14:textId="0ABA01F9" w:rsidR="007C1313" w:rsidRDefault="00170798" w:rsidP="00AE6700">
      <w:pPr>
        <w:spacing w:before="200" w:after="200" w:line="240" w:lineRule="auto"/>
        <w:rPr>
          <w:b/>
          <w:sz w:val="20"/>
          <w:szCs w:val="20"/>
        </w:rPr>
      </w:pPr>
      <w:r>
        <w:rPr>
          <w:b/>
          <w:sz w:val="20"/>
          <w:szCs w:val="20"/>
        </w:rPr>
        <w:t>10.  BIBLIOGRAPHY</w:t>
      </w:r>
    </w:p>
    <w:p w14:paraId="1FCD7FC4" w14:textId="77777777" w:rsidR="007C1313" w:rsidRDefault="00170798">
      <w:pPr>
        <w:spacing w:line="240" w:lineRule="auto"/>
        <w:rPr>
          <w:sz w:val="20"/>
          <w:szCs w:val="20"/>
        </w:rPr>
      </w:pPr>
      <w:r>
        <w:rPr>
          <w:color w:val="333333"/>
          <w:sz w:val="20"/>
          <w:szCs w:val="20"/>
          <w:highlight w:val="white"/>
        </w:rPr>
        <w:t>“</w:t>
      </w:r>
      <w:proofErr w:type="spellStart"/>
      <w:r>
        <w:rPr>
          <w:color w:val="333333"/>
          <w:sz w:val="20"/>
          <w:szCs w:val="20"/>
          <w:highlight w:val="white"/>
        </w:rPr>
        <w:t>AethLabs</w:t>
      </w:r>
      <w:proofErr w:type="spellEnd"/>
      <w:r>
        <w:rPr>
          <w:color w:val="333333"/>
          <w:sz w:val="20"/>
          <w:szCs w:val="20"/>
          <w:highlight w:val="white"/>
        </w:rPr>
        <w:t xml:space="preserve">.” (n.d.). </w:t>
      </w:r>
      <w:proofErr w:type="spellStart"/>
      <w:r>
        <w:rPr>
          <w:i/>
          <w:color w:val="333333"/>
          <w:sz w:val="20"/>
          <w:szCs w:val="20"/>
          <w:highlight w:val="white"/>
        </w:rPr>
        <w:t>AethLabs</w:t>
      </w:r>
      <w:proofErr w:type="spellEnd"/>
      <w:r>
        <w:rPr>
          <w:color w:val="333333"/>
          <w:sz w:val="20"/>
          <w:szCs w:val="20"/>
          <w:highlight w:val="white"/>
        </w:rPr>
        <w:t>, &lt;https://aethlabs.com/microaeth/ae51/tech-specs&gt; (Jul. 7, 2017).</w:t>
      </w:r>
    </w:p>
    <w:p w14:paraId="29AB4245" w14:textId="77777777" w:rsidR="007C1313" w:rsidRDefault="007C1313">
      <w:pPr>
        <w:spacing w:line="240" w:lineRule="auto"/>
        <w:rPr>
          <w:sz w:val="20"/>
          <w:szCs w:val="20"/>
        </w:rPr>
      </w:pPr>
    </w:p>
    <w:p w14:paraId="2A1A1028" w14:textId="77777777" w:rsidR="007C1313" w:rsidRDefault="00170798">
      <w:pPr>
        <w:spacing w:line="240" w:lineRule="auto"/>
        <w:rPr>
          <w:color w:val="333333"/>
          <w:sz w:val="20"/>
          <w:szCs w:val="20"/>
          <w:highlight w:val="white"/>
        </w:rPr>
      </w:pPr>
      <w:r>
        <w:rPr>
          <w:color w:val="333333"/>
          <w:sz w:val="20"/>
          <w:szCs w:val="20"/>
          <w:highlight w:val="white"/>
        </w:rPr>
        <w:t xml:space="preserve">Beelen, R., Hoek, G., Houthuijs, D., Brandt, P. A. V. D., Goldbohm, R. A., Fischer, P., Schouten, L. J., Armstrong, B., and Brunekreef, B. (2008). “The joint association of air pollution and noise from road traffic with cardiovascular mortality in a cohort study.” </w:t>
      </w:r>
      <w:r>
        <w:rPr>
          <w:i/>
          <w:color w:val="333333"/>
          <w:sz w:val="20"/>
          <w:szCs w:val="20"/>
          <w:highlight w:val="white"/>
        </w:rPr>
        <w:t>Occupational and Environmental Medicine</w:t>
      </w:r>
      <w:r>
        <w:rPr>
          <w:color w:val="333333"/>
          <w:sz w:val="20"/>
          <w:szCs w:val="20"/>
          <w:highlight w:val="white"/>
        </w:rPr>
        <w:t>, 66(4), 243–250.</w:t>
      </w:r>
    </w:p>
    <w:p w14:paraId="44EAA61F" w14:textId="77777777" w:rsidR="007C1313" w:rsidRDefault="007C1313">
      <w:pPr>
        <w:spacing w:line="240" w:lineRule="auto"/>
        <w:rPr>
          <w:color w:val="333333"/>
          <w:sz w:val="20"/>
          <w:szCs w:val="20"/>
          <w:highlight w:val="white"/>
        </w:rPr>
      </w:pPr>
    </w:p>
    <w:p w14:paraId="78F3DA0F" w14:textId="4AE8838B" w:rsidR="007C1313" w:rsidRDefault="00170798">
      <w:pPr>
        <w:spacing w:line="240" w:lineRule="auto"/>
        <w:rPr>
          <w:color w:val="333333"/>
          <w:sz w:val="20"/>
          <w:szCs w:val="20"/>
          <w:highlight w:val="white"/>
        </w:rPr>
      </w:pPr>
      <w:proofErr w:type="gramStart"/>
      <w:r>
        <w:rPr>
          <w:color w:val="333333"/>
          <w:sz w:val="20"/>
          <w:szCs w:val="20"/>
          <w:highlight w:val="white"/>
        </w:rPr>
        <w:t>Bond, T. C., Doherty, S. J., Fahey, D. W., Forster, P. M., Berntsen, T., DeAngelo, B. J., Flanner, M. G., Ghan, S., Karcher, B., Koch, D., Kinne, S., Kondo, Y., Quinn, P. K., Sarofim, M. C., Schultz, M. G., Schulz, M., Venkataraman, C., Zhang, H., Zhang, S., Bellouin, N., Guttikunda, S. K., Hopke, P. K., Jacobson, M. Z., Kaiser, J. W., Klimont, Z., Lohmann, U., Schwarz, J. P., Shindell, D., Storelvmo, T., Warren, S. G., and Zender, C. S. (2013).</w:t>
      </w:r>
      <w:proofErr w:type="gramEnd"/>
      <w:r>
        <w:rPr>
          <w:color w:val="333333"/>
          <w:sz w:val="20"/>
          <w:szCs w:val="20"/>
          <w:highlight w:val="white"/>
        </w:rPr>
        <w:t xml:space="preserve"> “Bounding the role of black carbon in the climate system: A </w:t>
      </w:r>
      <w:r w:rsidR="001D2FA5">
        <w:rPr>
          <w:color w:val="333333"/>
          <w:sz w:val="20"/>
          <w:szCs w:val="20"/>
          <w:highlight w:val="white"/>
        </w:rPr>
        <w:t>scientific</w:t>
      </w:r>
      <w:r>
        <w:rPr>
          <w:color w:val="333333"/>
          <w:sz w:val="20"/>
          <w:szCs w:val="20"/>
          <w:highlight w:val="white"/>
        </w:rPr>
        <w:t xml:space="preserve"> assessment.” </w:t>
      </w:r>
      <w:r>
        <w:rPr>
          <w:i/>
          <w:color w:val="333333"/>
          <w:sz w:val="20"/>
          <w:szCs w:val="20"/>
          <w:highlight w:val="white"/>
        </w:rPr>
        <w:t>Journal of Geophysical Research</w:t>
      </w:r>
      <w:r>
        <w:rPr>
          <w:color w:val="333333"/>
          <w:sz w:val="20"/>
          <w:szCs w:val="20"/>
          <w:highlight w:val="white"/>
        </w:rPr>
        <w:t>, 118(11), 5380–5552.</w:t>
      </w:r>
    </w:p>
    <w:p w14:paraId="3E0179BF" w14:textId="77777777" w:rsidR="007C1313" w:rsidRDefault="007C1313">
      <w:pPr>
        <w:spacing w:line="240" w:lineRule="auto"/>
        <w:rPr>
          <w:sz w:val="20"/>
          <w:szCs w:val="20"/>
        </w:rPr>
      </w:pPr>
    </w:p>
    <w:p w14:paraId="59A85772" w14:textId="77777777" w:rsidR="007C1313" w:rsidRDefault="00170798">
      <w:pPr>
        <w:spacing w:line="240" w:lineRule="auto"/>
        <w:rPr>
          <w:sz w:val="20"/>
          <w:szCs w:val="20"/>
        </w:rPr>
      </w:pPr>
      <w:r>
        <w:rPr>
          <w:color w:val="333333"/>
          <w:sz w:val="20"/>
          <w:szCs w:val="20"/>
          <w:highlight w:val="white"/>
        </w:rPr>
        <w:t xml:space="preserve">Betancourt, R. M., Galvis, B., Balachandran, S., Ramos-Bonilla, J., Sarmiento, O., Gallo-Murcia, S., and Contreras, Y. (2017). “Exposure to fine particulate, black carbon, and particle number concentration in transportation microenvironments.” </w:t>
      </w:r>
      <w:r>
        <w:rPr>
          <w:i/>
          <w:color w:val="333333"/>
          <w:sz w:val="20"/>
          <w:szCs w:val="20"/>
          <w:highlight w:val="white"/>
        </w:rPr>
        <w:t>Atmospheric Environment</w:t>
      </w:r>
      <w:r>
        <w:rPr>
          <w:color w:val="333333"/>
          <w:sz w:val="20"/>
          <w:szCs w:val="20"/>
          <w:highlight w:val="white"/>
        </w:rPr>
        <w:t>, 157, 135–145.</w:t>
      </w:r>
    </w:p>
    <w:p w14:paraId="2A2FA00F" w14:textId="77777777" w:rsidR="007C1313" w:rsidRDefault="007C1313">
      <w:pPr>
        <w:spacing w:line="240" w:lineRule="auto"/>
        <w:rPr>
          <w:sz w:val="20"/>
          <w:szCs w:val="20"/>
        </w:rPr>
      </w:pPr>
    </w:p>
    <w:p w14:paraId="001C2BA8" w14:textId="77777777" w:rsidR="007C1313" w:rsidRDefault="00170798">
      <w:pPr>
        <w:spacing w:line="240" w:lineRule="auto"/>
        <w:rPr>
          <w:sz w:val="20"/>
          <w:szCs w:val="20"/>
        </w:rPr>
      </w:pPr>
      <w:r>
        <w:rPr>
          <w:color w:val="333333"/>
          <w:sz w:val="20"/>
          <w:szCs w:val="20"/>
          <w:highlight w:val="white"/>
        </w:rPr>
        <w:t xml:space="preserve">Cheung, K., Daher, N., </w:t>
      </w:r>
      <w:proofErr w:type="spellStart"/>
      <w:r>
        <w:rPr>
          <w:color w:val="333333"/>
          <w:sz w:val="20"/>
          <w:szCs w:val="20"/>
          <w:highlight w:val="white"/>
        </w:rPr>
        <w:t>Kam</w:t>
      </w:r>
      <w:proofErr w:type="spellEnd"/>
      <w:r>
        <w:rPr>
          <w:color w:val="333333"/>
          <w:sz w:val="20"/>
          <w:szCs w:val="20"/>
          <w:highlight w:val="white"/>
        </w:rPr>
        <w:t xml:space="preserve">, W., Shafer, M. M., Ning, Z., Schauer, J. J., and Sioutas, C. (2011). “Spatial and temporal variation of chemical composition and mass closure of ambient coarse particulate matter (PM10–2.5) in the Los Angeles area.” </w:t>
      </w:r>
      <w:r>
        <w:rPr>
          <w:i/>
          <w:color w:val="333333"/>
          <w:sz w:val="20"/>
          <w:szCs w:val="20"/>
          <w:highlight w:val="white"/>
        </w:rPr>
        <w:t>Atmospheric Environment</w:t>
      </w:r>
      <w:r>
        <w:rPr>
          <w:color w:val="333333"/>
          <w:sz w:val="20"/>
          <w:szCs w:val="20"/>
          <w:highlight w:val="white"/>
        </w:rPr>
        <w:t>, 45(16), 2651–2662.</w:t>
      </w:r>
    </w:p>
    <w:p w14:paraId="53C37517" w14:textId="77777777" w:rsidR="007C1313" w:rsidRDefault="007C1313">
      <w:pPr>
        <w:spacing w:line="240" w:lineRule="auto"/>
        <w:rPr>
          <w:sz w:val="20"/>
          <w:szCs w:val="20"/>
        </w:rPr>
      </w:pPr>
    </w:p>
    <w:p w14:paraId="0C6FE1E1" w14:textId="77777777" w:rsidR="007C1313" w:rsidRDefault="00170798">
      <w:pPr>
        <w:spacing w:line="240" w:lineRule="auto"/>
        <w:rPr>
          <w:color w:val="333333"/>
          <w:sz w:val="20"/>
          <w:szCs w:val="20"/>
          <w:highlight w:val="white"/>
        </w:rPr>
      </w:pPr>
      <w:r>
        <w:rPr>
          <w:color w:val="333333"/>
          <w:sz w:val="20"/>
          <w:szCs w:val="20"/>
          <w:highlight w:val="white"/>
        </w:rPr>
        <w:t xml:space="preserve">“Clean Air Act Title IV - Noise Pollution.” (2017). </w:t>
      </w:r>
      <w:r>
        <w:rPr>
          <w:i/>
          <w:color w:val="333333"/>
          <w:sz w:val="20"/>
          <w:szCs w:val="20"/>
          <w:highlight w:val="white"/>
        </w:rPr>
        <w:t>EPA</w:t>
      </w:r>
      <w:r>
        <w:rPr>
          <w:color w:val="333333"/>
          <w:sz w:val="20"/>
          <w:szCs w:val="20"/>
          <w:highlight w:val="white"/>
        </w:rPr>
        <w:t>, Environmental Protection Agency, &lt;https://www.epa.gov/clean-air-act-overview/clean-air-act-title-iv-noise-pollution&gt; (Jun. 23, 2017).</w:t>
      </w:r>
    </w:p>
    <w:p w14:paraId="3B393387" w14:textId="77777777" w:rsidR="007C1313" w:rsidRDefault="007C1313">
      <w:pPr>
        <w:spacing w:line="240" w:lineRule="auto"/>
        <w:rPr>
          <w:color w:val="333333"/>
          <w:sz w:val="20"/>
          <w:szCs w:val="20"/>
          <w:highlight w:val="white"/>
        </w:rPr>
      </w:pPr>
    </w:p>
    <w:p w14:paraId="1C7AA420" w14:textId="77777777" w:rsidR="007C1313" w:rsidRDefault="00170798">
      <w:pPr>
        <w:spacing w:line="240" w:lineRule="auto"/>
        <w:rPr>
          <w:color w:val="333333"/>
          <w:sz w:val="20"/>
          <w:szCs w:val="20"/>
          <w:highlight w:val="white"/>
        </w:rPr>
      </w:pPr>
      <w:r>
        <w:rPr>
          <w:color w:val="333333"/>
          <w:sz w:val="20"/>
          <w:szCs w:val="20"/>
          <w:highlight w:val="white"/>
        </w:rPr>
        <w:t xml:space="preserve">“Criteria Air Pollutants.” (2017). </w:t>
      </w:r>
      <w:r>
        <w:rPr>
          <w:i/>
          <w:color w:val="333333"/>
          <w:sz w:val="20"/>
          <w:szCs w:val="20"/>
          <w:highlight w:val="white"/>
        </w:rPr>
        <w:t>EPA</w:t>
      </w:r>
      <w:r>
        <w:rPr>
          <w:color w:val="333333"/>
          <w:sz w:val="20"/>
          <w:szCs w:val="20"/>
          <w:highlight w:val="white"/>
        </w:rPr>
        <w:t>, Environmental Protection Agency, &lt;https://www.epa.gov/criteria-air-pollutants&gt; (Jun. 23, 2017).</w:t>
      </w:r>
    </w:p>
    <w:p w14:paraId="27F7308D" w14:textId="77777777" w:rsidR="007C1313" w:rsidRDefault="007C1313">
      <w:pPr>
        <w:spacing w:line="240" w:lineRule="auto"/>
        <w:rPr>
          <w:color w:val="333333"/>
          <w:sz w:val="20"/>
          <w:szCs w:val="20"/>
          <w:highlight w:val="white"/>
        </w:rPr>
      </w:pPr>
    </w:p>
    <w:p w14:paraId="1F867D79" w14:textId="77777777" w:rsidR="00C17790" w:rsidRPr="001C5B3C" w:rsidRDefault="00C17790" w:rsidP="00C17790">
      <w:pPr>
        <w:spacing w:line="240" w:lineRule="auto"/>
        <w:rPr>
          <w:bCs/>
          <w:color w:val="333333"/>
          <w:sz w:val="20"/>
          <w:szCs w:val="20"/>
          <w:shd w:val="clear" w:color="auto" w:fill="FFFFFF"/>
        </w:rPr>
      </w:pPr>
      <w:r>
        <w:rPr>
          <w:bCs/>
          <w:color w:val="333333"/>
          <w:sz w:val="20"/>
          <w:szCs w:val="20"/>
          <w:shd w:val="clear" w:color="auto" w:fill="FFFFFF"/>
        </w:rPr>
        <w:t xml:space="preserve">Di, Q., Wang, Y., </w:t>
      </w:r>
      <w:proofErr w:type="spellStart"/>
      <w:r>
        <w:rPr>
          <w:bCs/>
          <w:color w:val="333333"/>
          <w:sz w:val="20"/>
          <w:szCs w:val="20"/>
          <w:shd w:val="clear" w:color="auto" w:fill="FFFFFF"/>
        </w:rPr>
        <w:t>Zanobetti</w:t>
      </w:r>
      <w:proofErr w:type="spellEnd"/>
      <w:r>
        <w:rPr>
          <w:bCs/>
          <w:color w:val="333333"/>
          <w:sz w:val="20"/>
          <w:szCs w:val="20"/>
          <w:shd w:val="clear" w:color="auto" w:fill="FFFFFF"/>
        </w:rPr>
        <w:t xml:space="preserve">, A., Wang, Y., </w:t>
      </w:r>
      <w:proofErr w:type="spellStart"/>
      <w:r>
        <w:rPr>
          <w:bCs/>
          <w:color w:val="333333"/>
          <w:sz w:val="20"/>
          <w:szCs w:val="20"/>
          <w:shd w:val="clear" w:color="auto" w:fill="FFFFFF"/>
        </w:rPr>
        <w:t>Koutrakis</w:t>
      </w:r>
      <w:proofErr w:type="spellEnd"/>
      <w:r>
        <w:rPr>
          <w:bCs/>
          <w:color w:val="333333"/>
          <w:sz w:val="20"/>
          <w:szCs w:val="20"/>
          <w:shd w:val="clear" w:color="auto" w:fill="FFFFFF"/>
        </w:rPr>
        <w:t xml:space="preserve">, P., </w:t>
      </w:r>
      <w:proofErr w:type="spellStart"/>
      <w:r>
        <w:rPr>
          <w:bCs/>
          <w:color w:val="333333"/>
          <w:sz w:val="20"/>
          <w:szCs w:val="20"/>
          <w:shd w:val="clear" w:color="auto" w:fill="FFFFFF"/>
        </w:rPr>
        <w:t>Choirat</w:t>
      </w:r>
      <w:proofErr w:type="spellEnd"/>
      <w:r>
        <w:rPr>
          <w:bCs/>
          <w:color w:val="333333"/>
          <w:sz w:val="20"/>
          <w:szCs w:val="20"/>
          <w:shd w:val="clear" w:color="auto" w:fill="FFFFFF"/>
        </w:rPr>
        <w:t xml:space="preserve">, C., </w:t>
      </w:r>
      <w:proofErr w:type="spellStart"/>
      <w:r>
        <w:rPr>
          <w:bCs/>
          <w:color w:val="333333"/>
          <w:sz w:val="20"/>
          <w:szCs w:val="20"/>
          <w:shd w:val="clear" w:color="auto" w:fill="FFFFFF"/>
        </w:rPr>
        <w:t>Dominici</w:t>
      </w:r>
      <w:proofErr w:type="spellEnd"/>
      <w:r>
        <w:rPr>
          <w:bCs/>
          <w:color w:val="333333"/>
          <w:sz w:val="20"/>
          <w:szCs w:val="20"/>
          <w:shd w:val="clear" w:color="auto" w:fill="FFFFFF"/>
        </w:rPr>
        <w:t xml:space="preserve">, F., and Schwartz, J. “Air Pollution and Mortality in the Medicare Population.” </w:t>
      </w:r>
      <w:r>
        <w:rPr>
          <w:bCs/>
          <w:i/>
          <w:color w:val="333333"/>
          <w:sz w:val="20"/>
          <w:szCs w:val="20"/>
          <w:shd w:val="clear" w:color="auto" w:fill="FFFFFF"/>
        </w:rPr>
        <w:t xml:space="preserve">The New England Journal of Medicine, </w:t>
      </w:r>
      <w:r>
        <w:rPr>
          <w:bCs/>
          <w:color w:val="333333"/>
          <w:sz w:val="20"/>
          <w:szCs w:val="20"/>
          <w:shd w:val="clear" w:color="auto" w:fill="FFFFFF"/>
        </w:rPr>
        <w:t>376, 2513-2522.</w:t>
      </w:r>
      <w:r>
        <w:rPr>
          <w:bCs/>
          <w:i/>
          <w:color w:val="333333"/>
          <w:sz w:val="20"/>
          <w:szCs w:val="20"/>
          <w:shd w:val="clear" w:color="auto" w:fill="FFFFFF"/>
        </w:rPr>
        <w:t xml:space="preserve"> </w:t>
      </w:r>
    </w:p>
    <w:p w14:paraId="6439FC07" w14:textId="77777777" w:rsidR="00C17790" w:rsidRDefault="00C17790">
      <w:pPr>
        <w:spacing w:line="240" w:lineRule="auto"/>
        <w:rPr>
          <w:color w:val="333333"/>
          <w:sz w:val="20"/>
          <w:szCs w:val="20"/>
          <w:highlight w:val="white"/>
        </w:rPr>
      </w:pPr>
    </w:p>
    <w:p w14:paraId="510E4B4B" w14:textId="53C1B46F" w:rsidR="007C1313" w:rsidRDefault="00170798">
      <w:pPr>
        <w:spacing w:line="240" w:lineRule="auto"/>
        <w:rPr>
          <w:color w:val="333333"/>
          <w:sz w:val="20"/>
          <w:szCs w:val="20"/>
          <w:highlight w:val="white"/>
        </w:rPr>
      </w:pPr>
      <w:r>
        <w:rPr>
          <w:color w:val="333333"/>
          <w:sz w:val="20"/>
          <w:szCs w:val="20"/>
          <w:highlight w:val="white"/>
        </w:rPr>
        <w:t>“</w:t>
      </w:r>
      <w:proofErr w:type="spellStart"/>
      <w:r>
        <w:rPr>
          <w:color w:val="333333"/>
          <w:sz w:val="20"/>
          <w:szCs w:val="20"/>
          <w:highlight w:val="white"/>
        </w:rPr>
        <w:t>DustTrak</w:t>
      </w:r>
      <w:proofErr w:type="spellEnd"/>
      <w:r>
        <w:rPr>
          <w:color w:val="333333"/>
          <w:sz w:val="20"/>
          <w:szCs w:val="20"/>
          <w:highlight w:val="white"/>
        </w:rPr>
        <w:t xml:space="preserve"> II Aerosol Monitor 8530.” (n.d.). </w:t>
      </w:r>
      <w:r>
        <w:rPr>
          <w:i/>
          <w:color w:val="333333"/>
          <w:sz w:val="20"/>
          <w:szCs w:val="20"/>
          <w:highlight w:val="white"/>
        </w:rPr>
        <w:t>DUSTTRAK II Aerosol Monitor 8530</w:t>
      </w:r>
      <w:r w:rsidR="001D2FA5">
        <w:rPr>
          <w:i/>
          <w:color w:val="333333"/>
          <w:sz w:val="20"/>
          <w:szCs w:val="20"/>
          <w:highlight w:val="white"/>
        </w:rPr>
        <w:t>; Area</w:t>
      </w:r>
      <w:r>
        <w:rPr>
          <w:i/>
          <w:color w:val="333333"/>
          <w:sz w:val="20"/>
          <w:szCs w:val="20"/>
          <w:highlight w:val="white"/>
        </w:rPr>
        <w:t xml:space="preserve"> Aerosol Monitors</w:t>
      </w:r>
      <w:r>
        <w:rPr>
          <w:color w:val="333333"/>
          <w:sz w:val="20"/>
          <w:szCs w:val="20"/>
          <w:highlight w:val="white"/>
        </w:rPr>
        <w:t>, &lt;http://www.tsi.com/dusttrak-ii-aerosol-monitor-8530/&gt; (Jul. 7, 2017).</w:t>
      </w:r>
    </w:p>
    <w:p w14:paraId="2C6B4D52" w14:textId="77777777" w:rsidR="007C1313" w:rsidRDefault="007C1313">
      <w:pPr>
        <w:spacing w:line="240" w:lineRule="auto"/>
        <w:rPr>
          <w:color w:val="333333"/>
          <w:sz w:val="20"/>
          <w:szCs w:val="20"/>
          <w:highlight w:val="white"/>
        </w:rPr>
      </w:pPr>
    </w:p>
    <w:p w14:paraId="2B820ACC" w14:textId="77777777" w:rsidR="007C1313" w:rsidRDefault="00170798">
      <w:pPr>
        <w:spacing w:line="240" w:lineRule="auto"/>
        <w:rPr>
          <w:color w:val="333333"/>
          <w:sz w:val="20"/>
          <w:szCs w:val="20"/>
          <w:highlight w:val="white"/>
        </w:rPr>
      </w:pPr>
      <w:r>
        <w:rPr>
          <w:color w:val="333333"/>
          <w:sz w:val="20"/>
          <w:szCs w:val="20"/>
          <w:highlight w:val="white"/>
        </w:rPr>
        <w:t xml:space="preserve">Fecht, D., Hansell, A. L., Morley, D., Dajnak, D., Vienneau, D., Beevers, S., Toledano, M. B., Kelly, F. J., Anderson, H. R., and Gulliver, J. (2016). “Spatial and temporal associations of road traffic noise and air pollution in London: Implications for epidemiological studies.” </w:t>
      </w:r>
      <w:r>
        <w:rPr>
          <w:i/>
          <w:color w:val="333333"/>
          <w:sz w:val="20"/>
          <w:szCs w:val="20"/>
          <w:highlight w:val="white"/>
        </w:rPr>
        <w:t>Environment International</w:t>
      </w:r>
      <w:r>
        <w:rPr>
          <w:color w:val="333333"/>
          <w:sz w:val="20"/>
          <w:szCs w:val="20"/>
          <w:highlight w:val="white"/>
        </w:rPr>
        <w:t>, 88, 235–242.</w:t>
      </w:r>
    </w:p>
    <w:p w14:paraId="36E4FCF1" w14:textId="77777777" w:rsidR="007C1313" w:rsidRDefault="007C1313">
      <w:pPr>
        <w:spacing w:line="240" w:lineRule="auto"/>
        <w:rPr>
          <w:color w:val="333333"/>
          <w:sz w:val="20"/>
          <w:szCs w:val="20"/>
          <w:highlight w:val="white"/>
        </w:rPr>
      </w:pPr>
    </w:p>
    <w:p w14:paraId="09C8724F" w14:textId="2BF14B9B" w:rsidR="007C1313" w:rsidRDefault="00170798">
      <w:pPr>
        <w:spacing w:line="240" w:lineRule="auto"/>
        <w:rPr>
          <w:color w:val="333333"/>
          <w:sz w:val="20"/>
          <w:szCs w:val="20"/>
          <w:highlight w:val="white"/>
        </w:rPr>
      </w:pPr>
      <w:r>
        <w:rPr>
          <w:color w:val="333333"/>
          <w:sz w:val="20"/>
          <w:szCs w:val="20"/>
          <w:highlight w:val="white"/>
        </w:rPr>
        <w:t xml:space="preserve">Harrison, R. M., and Yin, J. (2000). “Particulate matter in the atmosphere: which particle properties are important for its effects on health?” </w:t>
      </w:r>
      <w:r>
        <w:rPr>
          <w:i/>
          <w:color w:val="333333"/>
          <w:sz w:val="20"/>
          <w:szCs w:val="20"/>
          <w:highlight w:val="white"/>
        </w:rPr>
        <w:t xml:space="preserve">Science of </w:t>
      </w:r>
      <w:r w:rsidR="001D2FA5">
        <w:rPr>
          <w:i/>
          <w:color w:val="333333"/>
          <w:sz w:val="20"/>
          <w:szCs w:val="20"/>
          <w:highlight w:val="white"/>
        </w:rPr>
        <w:t>the</w:t>
      </w:r>
      <w:r>
        <w:rPr>
          <w:i/>
          <w:color w:val="333333"/>
          <w:sz w:val="20"/>
          <w:szCs w:val="20"/>
          <w:highlight w:val="white"/>
        </w:rPr>
        <w:t xml:space="preserve"> Total Environment</w:t>
      </w:r>
      <w:r>
        <w:rPr>
          <w:color w:val="333333"/>
          <w:sz w:val="20"/>
          <w:szCs w:val="20"/>
          <w:highlight w:val="white"/>
        </w:rPr>
        <w:t>, 249(1-3), 85–101.</w:t>
      </w:r>
    </w:p>
    <w:p w14:paraId="69D6027C" w14:textId="77777777" w:rsidR="007C1313" w:rsidRDefault="007C1313">
      <w:pPr>
        <w:spacing w:line="240" w:lineRule="auto"/>
        <w:rPr>
          <w:color w:val="333333"/>
          <w:sz w:val="20"/>
          <w:szCs w:val="20"/>
          <w:highlight w:val="white"/>
        </w:rPr>
      </w:pPr>
    </w:p>
    <w:p w14:paraId="522A3B51" w14:textId="77777777" w:rsidR="007C1313" w:rsidRDefault="00170798">
      <w:pPr>
        <w:spacing w:line="240" w:lineRule="auto"/>
        <w:rPr>
          <w:color w:val="333333"/>
          <w:sz w:val="20"/>
          <w:szCs w:val="20"/>
          <w:highlight w:val="white"/>
        </w:rPr>
      </w:pPr>
      <w:r>
        <w:rPr>
          <w:color w:val="333333"/>
          <w:sz w:val="20"/>
          <w:szCs w:val="20"/>
          <w:highlight w:val="white"/>
        </w:rPr>
        <w:lastRenderedPageBreak/>
        <w:t xml:space="preserve">Hoek, G., Brunekreef, B., Goldbohm, S., Fischer, P., and Brandt, P. A. V. D. (2002). “Association between mortality and indicators of traffic-related air pollution in the Netherlands: a cohort study.” </w:t>
      </w:r>
      <w:r>
        <w:rPr>
          <w:i/>
          <w:color w:val="333333"/>
          <w:sz w:val="20"/>
          <w:szCs w:val="20"/>
          <w:highlight w:val="white"/>
        </w:rPr>
        <w:t>The Lancet</w:t>
      </w:r>
      <w:r>
        <w:rPr>
          <w:color w:val="333333"/>
          <w:sz w:val="20"/>
          <w:szCs w:val="20"/>
          <w:highlight w:val="white"/>
        </w:rPr>
        <w:t>, 360(9341), 1203–1209.</w:t>
      </w:r>
    </w:p>
    <w:p w14:paraId="39327E53" w14:textId="77777777" w:rsidR="007C1313" w:rsidRDefault="007C1313">
      <w:pPr>
        <w:spacing w:line="240" w:lineRule="auto"/>
        <w:rPr>
          <w:color w:val="333333"/>
          <w:sz w:val="21"/>
          <w:szCs w:val="21"/>
          <w:highlight w:val="white"/>
        </w:rPr>
      </w:pPr>
    </w:p>
    <w:p w14:paraId="6124FF35" w14:textId="77777777" w:rsidR="007C1313" w:rsidRDefault="00170798">
      <w:pPr>
        <w:spacing w:line="240" w:lineRule="auto"/>
        <w:rPr>
          <w:color w:val="333333"/>
          <w:sz w:val="20"/>
          <w:szCs w:val="20"/>
          <w:highlight w:val="white"/>
        </w:rPr>
      </w:pPr>
      <w:r>
        <w:rPr>
          <w:color w:val="333333"/>
          <w:sz w:val="20"/>
          <w:szCs w:val="20"/>
          <w:highlight w:val="white"/>
        </w:rPr>
        <w:t xml:space="preserve">Kheirbek, I., Ito, K., Neitzel, R., Kim, J., Johnson, S., Ross, Z., Eisl, H., and Matte, T. (2014). “Spatial Variation in Environmental Noise and Air Pollution in New York City.” </w:t>
      </w:r>
      <w:r>
        <w:rPr>
          <w:i/>
          <w:color w:val="333333"/>
          <w:sz w:val="20"/>
          <w:szCs w:val="20"/>
          <w:highlight w:val="white"/>
        </w:rPr>
        <w:t>Journal of Urban Health</w:t>
      </w:r>
      <w:r>
        <w:rPr>
          <w:color w:val="333333"/>
          <w:sz w:val="20"/>
          <w:szCs w:val="20"/>
          <w:highlight w:val="white"/>
        </w:rPr>
        <w:t>, 91(3), 415–431.</w:t>
      </w:r>
    </w:p>
    <w:p w14:paraId="635F71EA" w14:textId="77777777" w:rsidR="007C1313" w:rsidRDefault="007C1313">
      <w:pPr>
        <w:spacing w:line="240" w:lineRule="auto"/>
        <w:rPr>
          <w:color w:val="333333"/>
          <w:sz w:val="20"/>
          <w:szCs w:val="20"/>
          <w:highlight w:val="white"/>
        </w:rPr>
      </w:pPr>
    </w:p>
    <w:p w14:paraId="5FA1F9CB" w14:textId="77777777" w:rsidR="007C1313" w:rsidRDefault="00170798">
      <w:pPr>
        <w:spacing w:line="240" w:lineRule="auto"/>
        <w:rPr>
          <w:color w:val="333333"/>
          <w:sz w:val="20"/>
          <w:szCs w:val="20"/>
          <w:highlight w:val="white"/>
        </w:rPr>
      </w:pPr>
      <w:r>
        <w:rPr>
          <w:color w:val="333333"/>
          <w:sz w:val="20"/>
          <w:szCs w:val="20"/>
          <w:highlight w:val="white"/>
        </w:rPr>
        <w:t xml:space="preserve">Laden, F., Neas, L. M., Dockery, D. W., and Schwartz, J. (2000). “Association of Fine Particulate Matter from Different Sources with Daily Mortality in Six U.S. Cities.” </w:t>
      </w:r>
      <w:r>
        <w:rPr>
          <w:i/>
          <w:color w:val="333333"/>
          <w:sz w:val="20"/>
          <w:szCs w:val="20"/>
          <w:highlight w:val="white"/>
        </w:rPr>
        <w:t>Environmental Health Perspectives</w:t>
      </w:r>
      <w:r>
        <w:rPr>
          <w:color w:val="333333"/>
          <w:sz w:val="20"/>
          <w:szCs w:val="20"/>
          <w:highlight w:val="white"/>
        </w:rPr>
        <w:t>, 108(10), 941–947.</w:t>
      </w:r>
    </w:p>
    <w:p w14:paraId="63F8CE24" w14:textId="35EF2BF5" w:rsidR="007C1313" w:rsidRPr="001D2FA5" w:rsidRDefault="007C1313">
      <w:pPr>
        <w:spacing w:line="240" w:lineRule="auto"/>
        <w:rPr>
          <w:color w:val="333333"/>
          <w:sz w:val="21"/>
          <w:szCs w:val="21"/>
          <w:highlight w:val="white"/>
        </w:rPr>
      </w:pPr>
    </w:p>
    <w:p w14:paraId="33761578" w14:textId="7BDB4FA5" w:rsidR="00FD4696" w:rsidRPr="001D2FA5" w:rsidRDefault="00FD4696">
      <w:pPr>
        <w:spacing w:line="240" w:lineRule="auto"/>
        <w:rPr>
          <w:color w:val="333333"/>
          <w:sz w:val="20"/>
          <w:szCs w:val="20"/>
          <w:highlight w:val="white"/>
        </w:rPr>
      </w:pPr>
      <w:r w:rsidRPr="001D2FA5">
        <w:rPr>
          <w:bCs/>
          <w:color w:val="333333"/>
          <w:sz w:val="20"/>
          <w:szCs w:val="20"/>
          <w:shd w:val="clear" w:color="auto" w:fill="FFFFFF"/>
        </w:rPr>
        <w:t>“Neighborhood Life Expectancy Data.” (n.d.). </w:t>
      </w:r>
      <w:r w:rsidRPr="001D2FA5">
        <w:rPr>
          <w:bCs/>
          <w:i/>
          <w:iCs/>
          <w:color w:val="333333"/>
          <w:sz w:val="20"/>
          <w:szCs w:val="20"/>
          <w:shd w:val="clear" w:color="auto" w:fill="FFFFFF"/>
        </w:rPr>
        <w:t>Home - City of Cincinnati</w:t>
      </w:r>
      <w:r w:rsidRPr="001D2FA5">
        <w:rPr>
          <w:bCs/>
          <w:color w:val="333333"/>
          <w:sz w:val="20"/>
          <w:szCs w:val="20"/>
          <w:shd w:val="clear" w:color="auto" w:fill="FFFFFF"/>
        </w:rPr>
        <w:t>, &lt;http://www.cincinnati-oh.gov/health/community-health-data/neighborhood-life-expectancy-data/&gt; (Jul. 21, 2017).</w:t>
      </w:r>
    </w:p>
    <w:p w14:paraId="3AE92428" w14:textId="77777777" w:rsidR="00FD4696" w:rsidRDefault="00FD4696">
      <w:pPr>
        <w:spacing w:line="240" w:lineRule="auto"/>
        <w:rPr>
          <w:color w:val="333333"/>
          <w:sz w:val="21"/>
          <w:szCs w:val="21"/>
          <w:highlight w:val="white"/>
        </w:rPr>
      </w:pPr>
    </w:p>
    <w:p w14:paraId="5B091C69" w14:textId="6A54FD5B" w:rsidR="007C1313" w:rsidRDefault="00170798">
      <w:pPr>
        <w:spacing w:line="240" w:lineRule="auto"/>
        <w:rPr>
          <w:color w:val="333333"/>
          <w:sz w:val="20"/>
          <w:szCs w:val="20"/>
          <w:highlight w:val="white"/>
        </w:rPr>
      </w:pPr>
      <w:r>
        <w:rPr>
          <w:color w:val="333333"/>
          <w:sz w:val="20"/>
          <w:szCs w:val="20"/>
          <w:highlight w:val="white"/>
        </w:rPr>
        <w:t>Thermo Fisher Scientific.  (2011)</w:t>
      </w:r>
      <w:r w:rsidR="001D2FA5">
        <w:rPr>
          <w:color w:val="333333"/>
          <w:sz w:val="20"/>
          <w:szCs w:val="20"/>
          <w:highlight w:val="white"/>
        </w:rPr>
        <w:t>. Model</w:t>
      </w:r>
      <w:r>
        <w:rPr>
          <w:i/>
          <w:color w:val="333333"/>
          <w:sz w:val="20"/>
          <w:szCs w:val="20"/>
          <w:highlight w:val="white"/>
          <w:u w:val="single"/>
        </w:rPr>
        <w:t xml:space="preserve"> 5030i SHARP Instruction Manual</w:t>
      </w:r>
      <w:r>
        <w:rPr>
          <w:color w:val="333333"/>
          <w:sz w:val="20"/>
          <w:szCs w:val="20"/>
          <w:highlight w:val="white"/>
        </w:rPr>
        <w:t>.</w:t>
      </w:r>
    </w:p>
    <w:p w14:paraId="0793C01D" w14:textId="31B08544" w:rsidR="007C1313" w:rsidRDefault="007C1313">
      <w:pPr>
        <w:spacing w:line="240" w:lineRule="auto"/>
        <w:rPr>
          <w:sz w:val="20"/>
          <w:szCs w:val="20"/>
        </w:rPr>
      </w:pPr>
    </w:p>
    <w:p w14:paraId="7539F3A3" w14:textId="1FA3CC81" w:rsidR="00FD4696" w:rsidRDefault="00FD4696">
      <w:pPr>
        <w:spacing w:line="240" w:lineRule="auto"/>
        <w:rPr>
          <w:sz w:val="20"/>
          <w:szCs w:val="20"/>
        </w:rPr>
      </w:pPr>
      <w:r w:rsidRPr="00FD4696">
        <w:rPr>
          <w:bCs/>
          <w:color w:val="333333"/>
          <w:sz w:val="20"/>
          <w:szCs w:val="20"/>
          <w:shd w:val="clear" w:color="auto" w:fill="FFFFFF"/>
        </w:rPr>
        <w:t>“Topographic map Cincinnati.” (n.d.). </w:t>
      </w:r>
      <w:proofErr w:type="gramStart"/>
      <w:r w:rsidRPr="00FD4696">
        <w:rPr>
          <w:bCs/>
          <w:i/>
          <w:iCs/>
          <w:color w:val="333333"/>
          <w:sz w:val="20"/>
          <w:szCs w:val="20"/>
          <w:shd w:val="clear" w:color="auto" w:fill="FFFFFF"/>
        </w:rPr>
        <w:t>topographic-map.com</w:t>
      </w:r>
      <w:proofErr w:type="gramEnd"/>
      <w:r w:rsidRPr="00FD4696">
        <w:rPr>
          <w:bCs/>
          <w:color w:val="333333"/>
          <w:sz w:val="20"/>
          <w:szCs w:val="20"/>
          <w:shd w:val="clear" w:color="auto" w:fill="FFFFFF"/>
        </w:rPr>
        <w:t>, &lt;http://en-us.topographic-map.com/places/Cincinnati-365423/&gt; (Jul. 21, 2017).</w:t>
      </w:r>
    </w:p>
    <w:p w14:paraId="4A3DD574" w14:textId="77777777" w:rsidR="007C1313" w:rsidRDefault="00170798" w:rsidP="00E70FCC">
      <w:pPr>
        <w:spacing w:before="200" w:after="200" w:line="240" w:lineRule="auto"/>
        <w:rPr>
          <w:b/>
          <w:sz w:val="20"/>
          <w:szCs w:val="20"/>
        </w:rPr>
      </w:pPr>
      <w:r>
        <w:rPr>
          <w:b/>
          <w:sz w:val="20"/>
          <w:szCs w:val="20"/>
        </w:rPr>
        <w:t>11.  APPENDIX I:  NOMENCLATURE USED</w:t>
      </w:r>
    </w:p>
    <w:p w14:paraId="41329078" w14:textId="77777777" w:rsidR="007C1313" w:rsidRPr="001D2FA5" w:rsidRDefault="00170798">
      <w:pPr>
        <w:spacing w:line="240" w:lineRule="auto"/>
        <w:rPr>
          <w:color w:val="auto"/>
          <w:sz w:val="20"/>
          <w:szCs w:val="20"/>
        </w:rPr>
      </w:pPr>
      <w:r w:rsidRPr="001D2FA5">
        <w:rPr>
          <w:color w:val="auto"/>
          <w:sz w:val="20"/>
          <w:szCs w:val="20"/>
        </w:rPr>
        <w:t>AE51 = microAeth® AE51 monitor</w:t>
      </w:r>
    </w:p>
    <w:p w14:paraId="4BDD1074" w14:textId="77777777" w:rsidR="007C1313" w:rsidRPr="001D2FA5" w:rsidRDefault="00170798">
      <w:pPr>
        <w:spacing w:line="240" w:lineRule="auto"/>
        <w:rPr>
          <w:color w:val="auto"/>
          <w:sz w:val="20"/>
          <w:szCs w:val="20"/>
        </w:rPr>
      </w:pPr>
      <w:r w:rsidRPr="001D2FA5">
        <w:rPr>
          <w:color w:val="auto"/>
          <w:sz w:val="20"/>
          <w:szCs w:val="20"/>
        </w:rPr>
        <w:t>BC = black carbon</w:t>
      </w:r>
    </w:p>
    <w:p w14:paraId="7ACD0934" w14:textId="77777777" w:rsidR="007C1313" w:rsidRPr="001D2FA5" w:rsidRDefault="00170798">
      <w:pPr>
        <w:spacing w:line="240" w:lineRule="auto"/>
        <w:rPr>
          <w:color w:val="auto"/>
          <w:sz w:val="20"/>
          <w:szCs w:val="20"/>
        </w:rPr>
      </w:pPr>
      <w:proofErr w:type="gramStart"/>
      <w:r w:rsidRPr="001D2FA5">
        <w:rPr>
          <w:color w:val="auto"/>
          <w:sz w:val="20"/>
          <w:szCs w:val="20"/>
        </w:rPr>
        <w:t>dB</w:t>
      </w:r>
      <w:proofErr w:type="gramEnd"/>
      <w:r w:rsidRPr="001D2FA5">
        <w:rPr>
          <w:color w:val="auto"/>
          <w:sz w:val="20"/>
          <w:szCs w:val="20"/>
        </w:rPr>
        <w:t xml:space="preserve"> = decibels </w:t>
      </w:r>
    </w:p>
    <w:p w14:paraId="26E712A4" w14:textId="77777777" w:rsidR="007C1313" w:rsidRPr="001D2FA5" w:rsidRDefault="00170798">
      <w:pPr>
        <w:spacing w:line="240" w:lineRule="auto"/>
        <w:rPr>
          <w:color w:val="auto"/>
          <w:sz w:val="20"/>
          <w:szCs w:val="20"/>
        </w:rPr>
      </w:pPr>
      <w:r w:rsidRPr="001D2FA5">
        <w:rPr>
          <w:color w:val="auto"/>
          <w:sz w:val="20"/>
          <w:szCs w:val="20"/>
        </w:rPr>
        <w:t>DustTrak = DustTrak II Aerosol Monitor 8530</w:t>
      </w:r>
    </w:p>
    <w:p w14:paraId="09C2F612" w14:textId="77777777" w:rsidR="007C1313" w:rsidRPr="001D2FA5" w:rsidRDefault="00170798">
      <w:pPr>
        <w:spacing w:line="240" w:lineRule="auto"/>
        <w:rPr>
          <w:color w:val="auto"/>
          <w:sz w:val="20"/>
          <w:szCs w:val="20"/>
        </w:rPr>
      </w:pPr>
      <w:r w:rsidRPr="001D2FA5">
        <w:rPr>
          <w:color w:val="auto"/>
          <w:sz w:val="20"/>
          <w:szCs w:val="20"/>
        </w:rPr>
        <w:t xml:space="preserve">GPS = Global Positioning System </w:t>
      </w:r>
    </w:p>
    <w:p w14:paraId="1766D7E0" w14:textId="77777777" w:rsidR="007C1313" w:rsidRPr="001D2FA5" w:rsidRDefault="00170798">
      <w:pPr>
        <w:spacing w:line="240" w:lineRule="auto"/>
        <w:rPr>
          <w:color w:val="auto"/>
          <w:sz w:val="20"/>
          <w:szCs w:val="20"/>
        </w:rPr>
      </w:pPr>
      <w:r w:rsidRPr="001D2FA5">
        <w:rPr>
          <w:color w:val="auto"/>
          <w:sz w:val="20"/>
          <w:szCs w:val="20"/>
        </w:rPr>
        <w:t>NR Site = Near Roadway site</w:t>
      </w:r>
    </w:p>
    <w:p w14:paraId="5F745CDA" w14:textId="77777777" w:rsidR="007C1313" w:rsidRPr="001D2FA5" w:rsidRDefault="00170798">
      <w:pPr>
        <w:spacing w:line="240" w:lineRule="auto"/>
        <w:rPr>
          <w:color w:val="auto"/>
          <w:sz w:val="20"/>
          <w:szCs w:val="20"/>
        </w:rPr>
      </w:pPr>
      <w:r w:rsidRPr="001D2FA5">
        <w:rPr>
          <w:color w:val="auto"/>
          <w:sz w:val="20"/>
          <w:szCs w:val="20"/>
        </w:rPr>
        <w:t>PM</w:t>
      </w:r>
      <w:r w:rsidRPr="001D2FA5">
        <w:rPr>
          <w:color w:val="auto"/>
          <w:sz w:val="20"/>
          <w:szCs w:val="20"/>
          <w:vertAlign w:val="subscript"/>
        </w:rPr>
        <w:t>1.0</w:t>
      </w:r>
      <w:r w:rsidRPr="001D2FA5">
        <w:rPr>
          <w:color w:val="auto"/>
          <w:sz w:val="20"/>
          <w:szCs w:val="20"/>
        </w:rPr>
        <w:t>= particulate matter size 1.0 micrometers</w:t>
      </w:r>
    </w:p>
    <w:p w14:paraId="0E1B050B" w14:textId="77777777" w:rsidR="007C1313" w:rsidRPr="001D2FA5" w:rsidRDefault="00170798">
      <w:pPr>
        <w:spacing w:line="240" w:lineRule="auto"/>
        <w:rPr>
          <w:color w:val="auto"/>
          <w:sz w:val="20"/>
          <w:szCs w:val="20"/>
        </w:rPr>
      </w:pPr>
      <w:r w:rsidRPr="001D2FA5">
        <w:rPr>
          <w:color w:val="auto"/>
          <w:sz w:val="20"/>
          <w:szCs w:val="20"/>
        </w:rPr>
        <w:t>PM</w:t>
      </w:r>
      <w:r w:rsidRPr="001D2FA5">
        <w:rPr>
          <w:color w:val="auto"/>
          <w:sz w:val="20"/>
          <w:szCs w:val="20"/>
          <w:vertAlign w:val="subscript"/>
        </w:rPr>
        <w:t>2.5</w:t>
      </w:r>
      <w:r w:rsidRPr="001D2FA5">
        <w:rPr>
          <w:color w:val="auto"/>
          <w:sz w:val="20"/>
          <w:szCs w:val="20"/>
        </w:rPr>
        <w:t>= particulate matter size 2.5 micrometers</w:t>
      </w:r>
    </w:p>
    <w:p w14:paraId="3D9D3569" w14:textId="77777777" w:rsidR="007C1313" w:rsidRPr="001D2FA5" w:rsidRDefault="00170798">
      <w:pPr>
        <w:spacing w:line="240" w:lineRule="auto"/>
        <w:rPr>
          <w:color w:val="auto"/>
          <w:sz w:val="20"/>
          <w:szCs w:val="20"/>
        </w:rPr>
      </w:pPr>
      <w:r w:rsidRPr="001D2FA5">
        <w:rPr>
          <w:color w:val="auto"/>
          <w:sz w:val="20"/>
          <w:szCs w:val="20"/>
        </w:rPr>
        <w:t>PM</w:t>
      </w:r>
      <w:r w:rsidRPr="001D2FA5">
        <w:rPr>
          <w:color w:val="auto"/>
          <w:sz w:val="20"/>
          <w:szCs w:val="20"/>
          <w:vertAlign w:val="subscript"/>
        </w:rPr>
        <w:t>10</w:t>
      </w:r>
      <w:r w:rsidRPr="001D2FA5">
        <w:rPr>
          <w:color w:val="auto"/>
          <w:sz w:val="20"/>
          <w:szCs w:val="20"/>
        </w:rPr>
        <w:t>= particulate matter size 10 micrometers</w:t>
      </w:r>
    </w:p>
    <w:p w14:paraId="5316E2BF" w14:textId="77777777" w:rsidR="007C1313" w:rsidRPr="001D2FA5" w:rsidRDefault="00170798">
      <w:pPr>
        <w:spacing w:line="240" w:lineRule="auto"/>
        <w:rPr>
          <w:color w:val="auto"/>
          <w:sz w:val="20"/>
          <w:szCs w:val="20"/>
        </w:rPr>
      </w:pPr>
      <w:r w:rsidRPr="001D2FA5">
        <w:rPr>
          <w:color w:val="auto"/>
          <w:sz w:val="20"/>
          <w:szCs w:val="20"/>
        </w:rPr>
        <w:t>R</w:t>
      </w:r>
      <w:r w:rsidRPr="001D2FA5">
        <w:rPr>
          <w:color w:val="auto"/>
          <w:sz w:val="20"/>
          <w:szCs w:val="20"/>
          <w:vertAlign w:val="superscript"/>
        </w:rPr>
        <w:t>2</w:t>
      </w:r>
      <w:r w:rsidRPr="001D2FA5">
        <w:rPr>
          <w:color w:val="auto"/>
          <w:sz w:val="20"/>
          <w:szCs w:val="20"/>
        </w:rPr>
        <w:t xml:space="preserve"> = coefficient of determination</w:t>
      </w:r>
    </w:p>
    <w:p w14:paraId="30059EEA" w14:textId="77777777" w:rsidR="007C1313" w:rsidRPr="001D2FA5" w:rsidRDefault="00170798">
      <w:pPr>
        <w:spacing w:line="240" w:lineRule="auto"/>
        <w:rPr>
          <w:color w:val="auto"/>
          <w:sz w:val="20"/>
          <w:szCs w:val="20"/>
        </w:rPr>
      </w:pPr>
      <w:r w:rsidRPr="001D2FA5">
        <w:rPr>
          <w:color w:val="auto"/>
          <w:sz w:val="20"/>
          <w:szCs w:val="20"/>
        </w:rPr>
        <w:t>SHARP = Synchronized Hybrid Ambient Real-time Particulate</w:t>
      </w:r>
    </w:p>
    <w:p w14:paraId="62AE5591" w14:textId="77777777" w:rsidR="007C1313" w:rsidRPr="001D2FA5" w:rsidRDefault="00170798">
      <w:pPr>
        <w:spacing w:line="240" w:lineRule="auto"/>
        <w:rPr>
          <w:color w:val="auto"/>
          <w:sz w:val="20"/>
          <w:szCs w:val="20"/>
        </w:rPr>
      </w:pPr>
      <w:r w:rsidRPr="001D2FA5">
        <w:rPr>
          <w:color w:val="auto"/>
          <w:sz w:val="20"/>
          <w:szCs w:val="20"/>
        </w:rPr>
        <w:t>SWOAQA = Southwest Ohio Air Quality Agency</w:t>
      </w:r>
    </w:p>
    <w:p w14:paraId="55157E5B" w14:textId="77777777" w:rsidR="007C1313" w:rsidRPr="001D2FA5" w:rsidRDefault="00170798">
      <w:pPr>
        <w:spacing w:line="240" w:lineRule="auto"/>
        <w:rPr>
          <w:color w:val="auto"/>
          <w:sz w:val="20"/>
          <w:szCs w:val="20"/>
        </w:rPr>
      </w:pPr>
      <w:r w:rsidRPr="001D2FA5">
        <w:rPr>
          <w:color w:val="auto"/>
          <w:sz w:val="20"/>
          <w:szCs w:val="20"/>
        </w:rPr>
        <w:t>Sound monitor = Extech 407760: USB Sound Level Datalogger</w:t>
      </w:r>
    </w:p>
    <w:p w14:paraId="349D4B5E" w14:textId="77777777" w:rsidR="007C1313" w:rsidRPr="001D2FA5" w:rsidRDefault="00170798">
      <w:pPr>
        <w:spacing w:line="240" w:lineRule="auto"/>
        <w:rPr>
          <w:color w:val="auto"/>
          <w:sz w:val="20"/>
          <w:szCs w:val="20"/>
        </w:rPr>
      </w:pPr>
      <w:r w:rsidRPr="001D2FA5">
        <w:rPr>
          <w:color w:val="auto"/>
          <w:sz w:val="20"/>
          <w:szCs w:val="20"/>
        </w:rPr>
        <w:t>UC = University of Cincinnati</w:t>
      </w:r>
    </w:p>
    <w:p w14:paraId="19C4A102" w14:textId="2250DFE2" w:rsidR="007C1313" w:rsidRPr="00E70FCC" w:rsidRDefault="00170798">
      <w:pPr>
        <w:spacing w:line="240" w:lineRule="auto"/>
        <w:rPr>
          <w:color w:val="auto"/>
          <w:sz w:val="20"/>
          <w:szCs w:val="20"/>
        </w:rPr>
      </w:pPr>
      <w:r w:rsidRPr="001D2FA5">
        <w:rPr>
          <w:color w:val="auto"/>
          <w:sz w:val="20"/>
          <w:szCs w:val="20"/>
        </w:rPr>
        <w:t>µg/m</w:t>
      </w:r>
      <w:r w:rsidRPr="001D2FA5">
        <w:rPr>
          <w:color w:val="auto"/>
          <w:sz w:val="20"/>
          <w:szCs w:val="20"/>
          <w:vertAlign w:val="superscript"/>
        </w:rPr>
        <w:t xml:space="preserve">3 </w:t>
      </w:r>
      <w:r w:rsidRPr="001D2FA5">
        <w:rPr>
          <w:color w:val="auto"/>
          <w:sz w:val="20"/>
          <w:szCs w:val="20"/>
        </w:rPr>
        <w:t>= micrograms per cubic meter</w:t>
      </w:r>
    </w:p>
    <w:p w14:paraId="2761872B" w14:textId="77777777" w:rsidR="007C1313" w:rsidRDefault="00170798" w:rsidP="00E70FCC">
      <w:pPr>
        <w:spacing w:before="200" w:after="200" w:line="240" w:lineRule="auto"/>
        <w:rPr>
          <w:b/>
          <w:sz w:val="20"/>
          <w:szCs w:val="20"/>
        </w:rPr>
      </w:pPr>
      <w:r>
        <w:rPr>
          <w:b/>
          <w:sz w:val="20"/>
          <w:szCs w:val="20"/>
        </w:rPr>
        <w:t>12.  APPENDIX II: RESEARCH SCHEDULE</w:t>
      </w:r>
    </w:p>
    <w:p w14:paraId="638B545C" w14:textId="7F5BBE61" w:rsidR="007C1313" w:rsidRPr="00EF06B5" w:rsidRDefault="00EF06B5" w:rsidP="00EF06B5">
      <w:pPr>
        <w:spacing w:after="200" w:line="240" w:lineRule="auto"/>
        <w:ind w:firstLine="360"/>
        <w:rPr>
          <w:b/>
          <w:sz w:val="20"/>
          <w:szCs w:val="20"/>
        </w:rPr>
      </w:pPr>
      <w:r w:rsidRPr="00EF06B5">
        <w:rPr>
          <w:b/>
          <w:sz w:val="20"/>
          <w:szCs w:val="20"/>
        </w:rPr>
        <w:t xml:space="preserve">12.1 </w:t>
      </w:r>
      <w:r w:rsidR="00170798" w:rsidRPr="00EF06B5">
        <w:rPr>
          <w:b/>
          <w:sz w:val="20"/>
          <w:szCs w:val="20"/>
        </w:rPr>
        <w:t>06/19/17 - 06/23/17</w:t>
      </w:r>
    </w:p>
    <w:p w14:paraId="47BB5216" w14:textId="3BBD390F" w:rsidR="00EF06B5" w:rsidRDefault="00170798" w:rsidP="00EF06B5">
      <w:pPr>
        <w:spacing w:before="200" w:after="200" w:line="240" w:lineRule="auto"/>
        <w:ind w:firstLine="360"/>
        <w:rPr>
          <w:sz w:val="20"/>
          <w:szCs w:val="20"/>
        </w:rPr>
      </w:pPr>
      <w:r>
        <w:rPr>
          <w:sz w:val="20"/>
          <w:szCs w:val="20"/>
        </w:rPr>
        <w:t xml:space="preserve">The first week of research </w:t>
      </w:r>
      <w:proofErr w:type="gramStart"/>
      <w:r>
        <w:rPr>
          <w:sz w:val="20"/>
          <w:szCs w:val="20"/>
        </w:rPr>
        <w:t>was dedicated</w:t>
      </w:r>
      <w:proofErr w:type="gramEnd"/>
      <w:r>
        <w:rPr>
          <w:sz w:val="20"/>
          <w:szCs w:val="20"/>
        </w:rPr>
        <w:t xml:space="preserve"> to learning about the monitors that were used to conduct the research study.  The AE51 and </w:t>
      </w:r>
      <w:r w:rsidR="001D2FA5">
        <w:rPr>
          <w:sz w:val="20"/>
          <w:szCs w:val="20"/>
        </w:rPr>
        <w:t xml:space="preserve">Dust] </w:t>
      </w:r>
      <w:proofErr w:type="spellStart"/>
      <w:r w:rsidR="001D2FA5">
        <w:rPr>
          <w:sz w:val="20"/>
          <w:szCs w:val="20"/>
        </w:rPr>
        <w:t>Trak</w:t>
      </w:r>
      <w:proofErr w:type="spellEnd"/>
      <w:r>
        <w:rPr>
          <w:sz w:val="20"/>
          <w:szCs w:val="20"/>
        </w:rPr>
        <w:t xml:space="preserve"> monitors were used to research </w:t>
      </w:r>
      <w:r w:rsidR="008B6B56">
        <w:rPr>
          <w:sz w:val="20"/>
          <w:szCs w:val="20"/>
        </w:rPr>
        <w:t>concentration</w:t>
      </w:r>
      <w:r>
        <w:rPr>
          <w:sz w:val="20"/>
          <w:szCs w:val="20"/>
        </w:rPr>
        <w:t>s of black carbon (BC) and particulate matter (PM</w:t>
      </w:r>
      <w:r>
        <w:rPr>
          <w:sz w:val="20"/>
          <w:szCs w:val="20"/>
          <w:vertAlign w:val="subscript"/>
        </w:rPr>
        <w:t>2.5</w:t>
      </w:r>
      <w:r>
        <w:rPr>
          <w:sz w:val="20"/>
          <w:szCs w:val="20"/>
        </w:rPr>
        <w:t xml:space="preserve">) in the air respectively.  A few trials </w:t>
      </w:r>
      <w:proofErr w:type="gramStart"/>
      <w:r>
        <w:rPr>
          <w:sz w:val="20"/>
          <w:szCs w:val="20"/>
        </w:rPr>
        <w:t>were run</w:t>
      </w:r>
      <w:proofErr w:type="gramEnd"/>
      <w:r>
        <w:rPr>
          <w:sz w:val="20"/>
          <w:szCs w:val="20"/>
        </w:rPr>
        <w:t xml:space="preserve"> using these monitors and then the data was downloaded in Excel.  Trials </w:t>
      </w:r>
      <w:proofErr w:type="gramStart"/>
      <w:r>
        <w:rPr>
          <w:sz w:val="20"/>
          <w:szCs w:val="20"/>
        </w:rPr>
        <w:t>were done</w:t>
      </w:r>
      <w:proofErr w:type="gramEnd"/>
      <w:r>
        <w:rPr>
          <w:sz w:val="20"/>
          <w:szCs w:val="20"/>
        </w:rPr>
        <w:t xml:space="preserve"> with the monitors and the ‘GeoTracker’ phone application to look at air pollution data related to GPS coordinates along certain routes taken.  Basic statistics and data analysis </w:t>
      </w:r>
      <w:proofErr w:type="gramStart"/>
      <w:r>
        <w:rPr>
          <w:sz w:val="20"/>
          <w:szCs w:val="20"/>
        </w:rPr>
        <w:t>was introduced</w:t>
      </w:r>
      <w:proofErr w:type="gramEnd"/>
      <w:r>
        <w:rPr>
          <w:sz w:val="20"/>
          <w:szCs w:val="20"/>
        </w:rPr>
        <w:t>.</w:t>
      </w:r>
    </w:p>
    <w:p w14:paraId="125B564E" w14:textId="6ACCA3F8" w:rsidR="007C1313" w:rsidRPr="00EF06B5" w:rsidRDefault="00EF06B5" w:rsidP="00EF06B5">
      <w:pPr>
        <w:spacing w:before="200" w:after="200" w:line="240" w:lineRule="auto"/>
        <w:ind w:firstLine="360"/>
        <w:rPr>
          <w:sz w:val="20"/>
          <w:szCs w:val="20"/>
        </w:rPr>
      </w:pPr>
      <w:r w:rsidRPr="00EF06B5">
        <w:rPr>
          <w:b/>
          <w:sz w:val="20"/>
          <w:szCs w:val="20"/>
        </w:rPr>
        <w:t xml:space="preserve">12.2 </w:t>
      </w:r>
      <w:r w:rsidR="00170798" w:rsidRPr="00EF06B5">
        <w:rPr>
          <w:b/>
          <w:sz w:val="20"/>
          <w:szCs w:val="20"/>
        </w:rPr>
        <w:t>06/26/17 - 06/30/17</w:t>
      </w:r>
    </w:p>
    <w:p w14:paraId="6B896226" w14:textId="77777777" w:rsidR="00EF06B5" w:rsidRDefault="00170798" w:rsidP="00EF06B5">
      <w:pPr>
        <w:spacing w:before="200" w:after="200" w:line="240" w:lineRule="auto"/>
        <w:ind w:firstLine="360"/>
        <w:rPr>
          <w:sz w:val="20"/>
          <w:szCs w:val="20"/>
        </w:rPr>
      </w:pPr>
      <w:r>
        <w:rPr>
          <w:sz w:val="20"/>
          <w:szCs w:val="20"/>
        </w:rPr>
        <w:t xml:space="preserve">Week 2 research focused on collecting data for several consecutive days at the near roadway site.  On June 27, NIOSH (Lina Zheng) set up their metals detector at the near roadway site. The metals detector is an </w:t>
      </w:r>
      <w:proofErr w:type="gramStart"/>
      <w:r>
        <w:rPr>
          <w:sz w:val="20"/>
          <w:szCs w:val="20"/>
        </w:rPr>
        <w:t>aerosol spark emission spectrometer</w:t>
      </w:r>
      <w:proofErr w:type="gramEnd"/>
      <w:r>
        <w:rPr>
          <w:sz w:val="20"/>
          <w:szCs w:val="20"/>
        </w:rPr>
        <w:t xml:space="preserve"> that can detect concentrations of Iron, Silicon, and </w:t>
      </w:r>
      <w:r w:rsidR="001D2FA5">
        <w:rPr>
          <w:sz w:val="20"/>
          <w:szCs w:val="20"/>
        </w:rPr>
        <w:t>Titanium in</w:t>
      </w:r>
      <w:r>
        <w:rPr>
          <w:sz w:val="20"/>
          <w:szCs w:val="20"/>
        </w:rPr>
        <w:t xml:space="preserve"> the air.  </w:t>
      </w:r>
      <w:proofErr w:type="gramStart"/>
      <w:r>
        <w:rPr>
          <w:sz w:val="20"/>
          <w:szCs w:val="20"/>
        </w:rPr>
        <w:t>Also</w:t>
      </w:r>
      <w:proofErr w:type="gramEnd"/>
      <w:r>
        <w:rPr>
          <w:sz w:val="20"/>
          <w:szCs w:val="20"/>
        </w:rPr>
        <w:t xml:space="preserve">, sound data was collected from two sound data loggers at the near roadway site.  The sound data loggers are Extech 407760 USB sound data loggers.  Metals and sound data </w:t>
      </w:r>
      <w:proofErr w:type="gramStart"/>
      <w:r>
        <w:rPr>
          <w:sz w:val="20"/>
          <w:szCs w:val="20"/>
        </w:rPr>
        <w:t xml:space="preserve">was also </w:t>
      </w:r>
      <w:r>
        <w:rPr>
          <w:sz w:val="20"/>
          <w:szCs w:val="20"/>
        </w:rPr>
        <w:lastRenderedPageBreak/>
        <w:t>collected</w:t>
      </w:r>
      <w:proofErr w:type="gramEnd"/>
      <w:r>
        <w:rPr>
          <w:sz w:val="20"/>
          <w:szCs w:val="20"/>
        </w:rPr>
        <w:t xml:space="preserve"> on June 28.  During this week, data </w:t>
      </w:r>
      <w:proofErr w:type="gramStart"/>
      <w:r>
        <w:rPr>
          <w:sz w:val="20"/>
          <w:szCs w:val="20"/>
        </w:rPr>
        <w:t>was collected</w:t>
      </w:r>
      <w:proofErr w:type="gramEnd"/>
      <w:r>
        <w:rPr>
          <w:sz w:val="20"/>
          <w:szCs w:val="20"/>
        </w:rPr>
        <w:t xml:space="preserve"> from commutes and shuttle bus trips around campus.  Worked on mapping BC, PM</w:t>
      </w:r>
      <w:r>
        <w:rPr>
          <w:sz w:val="20"/>
          <w:szCs w:val="20"/>
          <w:vertAlign w:val="subscript"/>
        </w:rPr>
        <w:t>2.5</w:t>
      </w:r>
      <w:r>
        <w:rPr>
          <w:sz w:val="20"/>
          <w:szCs w:val="20"/>
        </w:rPr>
        <w:t>, and GPS data on Google Maps.  Data analysis continued.</w:t>
      </w:r>
    </w:p>
    <w:p w14:paraId="01FB3960" w14:textId="77777777" w:rsidR="00EF06B5" w:rsidRDefault="00EF06B5" w:rsidP="00EF06B5">
      <w:pPr>
        <w:spacing w:before="200" w:after="200" w:line="240" w:lineRule="auto"/>
        <w:ind w:firstLine="360"/>
        <w:rPr>
          <w:sz w:val="20"/>
          <w:szCs w:val="20"/>
        </w:rPr>
      </w:pPr>
      <w:r w:rsidRPr="00EF06B5">
        <w:rPr>
          <w:b/>
          <w:sz w:val="20"/>
          <w:szCs w:val="20"/>
        </w:rPr>
        <w:t xml:space="preserve">12.3 </w:t>
      </w:r>
      <w:r w:rsidR="00170798" w:rsidRPr="00EF06B5">
        <w:rPr>
          <w:b/>
          <w:sz w:val="20"/>
          <w:szCs w:val="20"/>
        </w:rPr>
        <w:t>07/03/17 - 07/07/17</w:t>
      </w:r>
    </w:p>
    <w:p w14:paraId="10E2D535" w14:textId="376A3EE2" w:rsidR="007C1313" w:rsidRDefault="00170798" w:rsidP="00EF06B5">
      <w:pPr>
        <w:spacing w:before="200" w:after="200" w:line="240" w:lineRule="auto"/>
        <w:ind w:firstLine="360"/>
        <w:rPr>
          <w:sz w:val="20"/>
          <w:szCs w:val="20"/>
        </w:rPr>
      </w:pPr>
      <w:r>
        <w:rPr>
          <w:sz w:val="20"/>
          <w:szCs w:val="20"/>
        </w:rPr>
        <w:t xml:space="preserve">The third week included a continuation of data collection for consecutive days at the near roadway site, on commutes, and on campus shuttle runs.  Walks around campus </w:t>
      </w:r>
      <w:proofErr w:type="gramStart"/>
      <w:r>
        <w:rPr>
          <w:sz w:val="20"/>
          <w:szCs w:val="20"/>
        </w:rPr>
        <w:t>were used</w:t>
      </w:r>
      <w:proofErr w:type="gramEnd"/>
      <w:r>
        <w:rPr>
          <w:sz w:val="20"/>
          <w:szCs w:val="20"/>
        </w:rPr>
        <w:t xml:space="preserve"> to collect data as well.  Data analysis continued.</w:t>
      </w:r>
    </w:p>
    <w:p w14:paraId="6919FF22" w14:textId="157BF7CA" w:rsidR="007C1313" w:rsidRPr="00EF06B5" w:rsidRDefault="00EF06B5" w:rsidP="00EF06B5">
      <w:pPr>
        <w:spacing w:after="200" w:line="240" w:lineRule="auto"/>
        <w:ind w:firstLine="360"/>
        <w:rPr>
          <w:b/>
          <w:sz w:val="20"/>
          <w:szCs w:val="20"/>
        </w:rPr>
      </w:pPr>
      <w:r w:rsidRPr="00EF06B5">
        <w:rPr>
          <w:b/>
          <w:sz w:val="20"/>
          <w:szCs w:val="20"/>
        </w:rPr>
        <w:t xml:space="preserve">12.4 </w:t>
      </w:r>
      <w:r w:rsidR="00170798" w:rsidRPr="00EF06B5">
        <w:rPr>
          <w:b/>
          <w:sz w:val="20"/>
          <w:szCs w:val="20"/>
        </w:rPr>
        <w:t>07/10/17 - 07/14/17</w:t>
      </w:r>
    </w:p>
    <w:p w14:paraId="16CEB553" w14:textId="1BD9B808" w:rsidR="007C1313" w:rsidRDefault="00170798" w:rsidP="00EF06B5">
      <w:pPr>
        <w:spacing w:after="120" w:line="240" w:lineRule="auto"/>
        <w:ind w:firstLine="360"/>
        <w:rPr>
          <w:sz w:val="20"/>
          <w:szCs w:val="20"/>
        </w:rPr>
      </w:pPr>
      <w:r>
        <w:rPr>
          <w:sz w:val="20"/>
          <w:szCs w:val="20"/>
        </w:rPr>
        <w:t xml:space="preserve">During week 4, data collection </w:t>
      </w:r>
      <w:proofErr w:type="gramStart"/>
      <w:r>
        <w:rPr>
          <w:sz w:val="20"/>
          <w:szCs w:val="20"/>
        </w:rPr>
        <w:t>was continued</w:t>
      </w:r>
      <w:proofErr w:type="gramEnd"/>
      <w:r>
        <w:rPr>
          <w:sz w:val="20"/>
          <w:szCs w:val="20"/>
        </w:rPr>
        <w:t xml:space="preserve"> for consecutive days at the near roadway site, on commutes, and on campus shuttle runs.  Walks around campus and Camp Washington </w:t>
      </w:r>
      <w:proofErr w:type="gramStart"/>
      <w:r>
        <w:rPr>
          <w:sz w:val="20"/>
          <w:szCs w:val="20"/>
        </w:rPr>
        <w:t>were also conducted</w:t>
      </w:r>
      <w:proofErr w:type="gramEnd"/>
      <w:r>
        <w:rPr>
          <w:sz w:val="20"/>
          <w:szCs w:val="20"/>
        </w:rPr>
        <w:t>.  Data analysis continued.  Started analyzing SWOAQA data and comparing DustTrak to SHARP.</w:t>
      </w:r>
    </w:p>
    <w:p w14:paraId="130EDE69" w14:textId="641E27ED" w:rsidR="007C1313" w:rsidRPr="00EF06B5" w:rsidRDefault="00EF06B5" w:rsidP="00EF06B5">
      <w:pPr>
        <w:spacing w:after="200" w:line="240" w:lineRule="auto"/>
        <w:ind w:firstLine="360"/>
        <w:rPr>
          <w:b/>
          <w:sz w:val="20"/>
          <w:szCs w:val="20"/>
        </w:rPr>
      </w:pPr>
      <w:r w:rsidRPr="00EF06B5">
        <w:rPr>
          <w:b/>
          <w:sz w:val="20"/>
          <w:szCs w:val="20"/>
        </w:rPr>
        <w:t xml:space="preserve">12.5 </w:t>
      </w:r>
      <w:r w:rsidR="00170798" w:rsidRPr="00EF06B5">
        <w:rPr>
          <w:b/>
          <w:sz w:val="20"/>
          <w:szCs w:val="20"/>
        </w:rPr>
        <w:t>07/17/17 - 17/21/17</w:t>
      </w:r>
    </w:p>
    <w:p w14:paraId="430A79EA" w14:textId="3247DE6F" w:rsidR="007C1313" w:rsidRDefault="00170798" w:rsidP="00EF06B5">
      <w:pPr>
        <w:spacing w:line="240" w:lineRule="auto"/>
        <w:ind w:firstLine="360"/>
        <w:rPr>
          <w:sz w:val="20"/>
          <w:szCs w:val="20"/>
        </w:rPr>
      </w:pPr>
      <w:r>
        <w:rPr>
          <w:sz w:val="20"/>
          <w:szCs w:val="20"/>
        </w:rPr>
        <w:t xml:space="preserve">Data collection concluded during Week 5 at the near roadway data.  Sound data </w:t>
      </w:r>
      <w:proofErr w:type="gramStart"/>
      <w:r>
        <w:rPr>
          <w:sz w:val="20"/>
          <w:szCs w:val="20"/>
        </w:rPr>
        <w:t>was collected over the weekend and ended on Monday</w:t>
      </w:r>
      <w:proofErr w:type="gramEnd"/>
      <w:r>
        <w:rPr>
          <w:sz w:val="20"/>
          <w:szCs w:val="20"/>
        </w:rPr>
        <w:t xml:space="preserve">.   A final walk around Camp Washington </w:t>
      </w:r>
      <w:proofErr w:type="gramStart"/>
      <w:r>
        <w:rPr>
          <w:sz w:val="20"/>
          <w:szCs w:val="20"/>
        </w:rPr>
        <w:t>was done</w:t>
      </w:r>
      <w:proofErr w:type="gramEnd"/>
      <w:r>
        <w:rPr>
          <w:sz w:val="20"/>
          <w:szCs w:val="20"/>
        </w:rPr>
        <w:t xml:space="preserve"> on Monday.  Data Analysis continued with a focus on determining results, conclusions and recommendations.  RET participants went on a field trip the Southwest Ohio Air Quality Agency, located at 250 William Howard Taft Rd., Cincinnati, OH  45219..</w:t>
      </w:r>
    </w:p>
    <w:p w14:paraId="03F3E984" w14:textId="77777777" w:rsidR="007C1313" w:rsidRDefault="00170798" w:rsidP="00E70FCC">
      <w:pPr>
        <w:spacing w:before="200" w:after="200" w:line="240" w:lineRule="auto"/>
        <w:rPr>
          <w:b/>
          <w:sz w:val="20"/>
          <w:szCs w:val="20"/>
        </w:rPr>
      </w:pPr>
      <w:r>
        <w:rPr>
          <w:b/>
          <w:sz w:val="20"/>
          <w:szCs w:val="20"/>
        </w:rPr>
        <w:t xml:space="preserve">13.  APPENDIX III: </w:t>
      </w:r>
      <w:r>
        <w:rPr>
          <w:sz w:val="20"/>
          <w:szCs w:val="20"/>
        </w:rPr>
        <w:t xml:space="preserve"> </w:t>
      </w:r>
      <w:r>
        <w:rPr>
          <w:b/>
          <w:sz w:val="20"/>
          <w:szCs w:val="20"/>
        </w:rPr>
        <w:t>TABLES, GRAPHS, FIGURES, IMAGES</w:t>
      </w:r>
    </w:p>
    <w:p w14:paraId="3F5228D2" w14:textId="77777777" w:rsidR="007C1313" w:rsidRDefault="007C1313">
      <w:pPr>
        <w:spacing w:line="240" w:lineRule="auto"/>
        <w:rPr>
          <w:sz w:val="20"/>
          <w:szCs w:val="20"/>
        </w:rPr>
      </w:pPr>
    </w:p>
    <w:p w14:paraId="4DF4DF26" w14:textId="77777777" w:rsidR="007C1313" w:rsidRDefault="007C1313">
      <w:pPr>
        <w:spacing w:line="240" w:lineRule="auto"/>
        <w:rPr>
          <w:b/>
          <w:sz w:val="20"/>
          <w:szCs w:val="20"/>
        </w:rPr>
      </w:pPr>
    </w:p>
    <w:p w14:paraId="46218CFF" w14:textId="77777777" w:rsidR="007C1313" w:rsidRDefault="007C1313">
      <w:pPr>
        <w:spacing w:line="240" w:lineRule="auto"/>
        <w:rPr>
          <w:sz w:val="20"/>
          <w:szCs w:val="20"/>
        </w:rPr>
      </w:pPr>
    </w:p>
    <w:p w14:paraId="102AE476" w14:textId="77777777" w:rsidR="007C1313" w:rsidRDefault="007C1313">
      <w:pPr>
        <w:spacing w:line="240" w:lineRule="auto"/>
        <w:rPr>
          <w:sz w:val="20"/>
          <w:szCs w:val="20"/>
        </w:rPr>
      </w:pPr>
    </w:p>
    <w:p w14:paraId="588B43D4" w14:textId="77777777" w:rsidR="007C1313" w:rsidRDefault="007C1313">
      <w:pPr>
        <w:spacing w:line="240" w:lineRule="auto"/>
        <w:rPr>
          <w:sz w:val="20"/>
          <w:szCs w:val="20"/>
        </w:rPr>
      </w:pPr>
    </w:p>
    <w:p w14:paraId="71B6085C" w14:textId="77777777" w:rsidR="007C1313" w:rsidRDefault="007C1313">
      <w:pPr>
        <w:spacing w:line="240" w:lineRule="auto"/>
        <w:rPr>
          <w:sz w:val="20"/>
          <w:szCs w:val="20"/>
        </w:rPr>
      </w:pPr>
    </w:p>
    <w:p w14:paraId="6F6BA449" w14:textId="77777777" w:rsidR="007C1313" w:rsidRDefault="007C1313">
      <w:pPr>
        <w:spacing w:line="240" w:lineRule="auto"/>
        <w:rPr>
          <w:sz w:val="20"/>
          <w:szCs w:val="20"/>
        </w:rPr>
      </w:pPr>
    </w:p>
    <w:p w14:paraId="0F8A6FE5" w14:textId="77777777" w:rsidR="007C1313" w:rsidRDefault="007C1313">
      <w:pPr>
        <w:spacing w:line="240" w:lineRule="auto"/>
        <w:rPr>
          <w:sz w:val="20"/>
          <w:szCs w:val="20"/>
        </w:rPr>
      </w:pPr>
    </w:p>
    <w:p w14:paraId="4CF362E8" w14:textId="77777777" w:rsidR="007C1313" w:rsidRDefault="00170798" w:rsidP="00B43231">
      <w:pPr>
        <w:spacing w:line="240" w:lineRule="auto"/>
        <w:jc w:val="center"/>
        <w:rPr>
          <w:sz w:val="20"/>
          <w:szCs w:val="20"/>
        </w:rPr>
      </w:pPr>
      <w:r>
        <w:rPr>
          <w:noProof/>
          <w:lang w:val="en-US"/>
        </w:rPr>
        <w:lastRenderedPageBreak/>
        <w:drawing>
          <wp:inline distT="114300" distB="114300" distL="114300" distR="114300" wp14:anchorId="766E431D" wp14:editId="7F11A0FA">
            <wp:extent cx="3057525" cy="6419850"/>
            <wp:effectExtent l="0" t="0" r="0" b="0"/>
            <wp:docPr id="3" name="image14.png" descr="ThreeCommutesTogether.PNG"/>
            <wp:cNvGraphicFramePr/>
            <a:graphic xmlns:a="http://schemas.openxmlformats.org/drawingml/2006/main">
              <a:graphicData uri="http://schemas.openxmlformats.org/drawingml/2006/picture">
                <pic:pic xmlns:pic="http://schemas.openxmlformats.org/drawingml/2006/picture">
                  <pic:nvPicPr>
                    <pic:cNvPr id="0" name="image14.png" descr="ThreeCommutesTogether.PNG"/>
                    <pic:cNvPicPr preferRelativeResize="0"/>
                  </pic:nvPicPr>
                  <pic:blipFill>
                    <a:blip r:embed="rId27"/>
                    <a:srcRect/>
                    <a:stretch>
                      <a:fillRect/>
                    </a:stretch>
                  </pic:blipFill>
                  <pic:spPr>
                    <a:xfrm>
                      <a:off x="0" y="0"/>
                      <a:ext cx="3057525" cy="6419850"/>
                    </a:xfrm>
                    <a:prstGeom prst="rect">
                      <a:avLst/>
                    </a:prstGeom>
                    <a:ln/>
                  </pic:spPr>
                </pic:pic>
              </a:graphicData>
            </a:graphic>
          </wp:inline>
        </w:drawing>
      </w:r>
    </w:p>
    <w:p w14:paraId="30263965" w14:textId="3F5275EA" w:rsidR="007C1313" w:rsidRDefault="00170798" w:rsidP="00B43231">
      <w:pPr>
        <w:spacing w:line="240" w:lineRule="auto"/>
        <w:jc w:val="center"/>
        <w:rPr>
          <w:b/>
          <w:sz w:val="20"/>
          <w:szCs w:val="20"/>
        </w:rPr>
      </w:pPr>
      <w:r>
        <w:rPr>
          <w:b/>
          <w:sz w:val="20"/>
          <w:szCs w:val="20"/>
        </w:rPr>
        <w:t>Figure</w:t>
      </w:r>
      <w:r w:rsidR="00B43231">
        <w:rPr>
          <w:b/>
          <w:sz w:val="20"/>
          <w:szCs w:val="20"/>
        </w:rPr>
        <w:t xml:space="preserve"> 21</w:t>
      </w:r>
      <w:r>
        <w:rPr>
          <w:b/>
          <w:sz w:val="20"/>
          <w:szCs w:val="20"/>
        </w:rPr>
        <w:t>.  Commutes on Morning of 07/05/17</w:t>
      </w:r>
    </w:p>
    <w:p w14:paraId="4574ACBC" w14:textId="77777777" w:rsidR="007C1313" w:rsidRDefault="007C1313">
      <w:pPr>
        <w:spacing w:line="240" w:lineRule="auto"/>
        <w:rPr>
          <w:sz w:val="20"/>
          <w:szCs w:val="20"/>
        </w:rPr>
      </w:pPr>
    </w:p>
    <w:p w14:paraId="2813885B" w14:textId="77777777" w:rsidR="007C1313" w:rsidRDefault="007C1313">
      <w:pPr>
        <w:spacing w:line="240" w:lineRule="auto"/>
        <w:rPr>
          <w:sz w:val="20"/>
          <w:szCs w:val="20"/>
        </w:rPr>
      </w:pPr>
    </w:p>
    <w:p w14:paraId="1062DFA8" w14:textId="77777777" w:rsidR="007C1313" w:rsidRDefault="007C1313">
      <w:pPr>
        <w:spacing w:line="240" w:lineRule="auto"/>
        <w:rPr>
          <w:sz w:val="20"/>
          <w:szCs w:val="20"/>
        </w:rPr>
      </w:pPr>
    </w:p>
    <w:p w14:paraId="3C2AE648" w14:textId="77777777" w:rsidR="007C1313" w:rsidRDefault="007C1313">
      <w:pPr>
        <w:spacing w:line="240" w:lineRule="auto"/>
        <w:rPr>
          <w:sz w:val="20"/>
          <w:szCs w:val="20"/>
        </w:rPr>
      </w:pPr>
    </w:p>
    <w:p w14:paraId="54D11F1D" w14:textId="77777777" w:rsidR="007C1313" w:rsidRDefault="007C1313">
      <w:pPr>
        <w:spacing w:line="240" w:lineRule="auto"/>
        <w:rPr>
          <w:sz w:val="20"/>
          <w:szCs w:val="20"/>
        </w:rPr>
      </w:pPr>
    </w:p>
    <w:p w14:paraId="75A375E5" w14:textId="77777777" w:rsidR="007C1313" w:rsidRDefault="007C1313">
      <w:pPr>
        <w:spacing w:line="240" w:lineRule="auto"/>
        <w:rPr>
          <w:sz w:val="20"/>
          <w:szCs w:val="20"/>
        </w:rPr>
      </w:pPr>
    </w:p>
    <w:p w14:paraId="1AEED4A5" w14:textId="77777777" w:rsidR="007C1313" w:rsidRDefault="007C1313">
      <w:pPr>
        <w:spacing w:line="240" w:lineRule="auto"/>
        <w:rPr>
          <w:sz w:val="20"/>
          <w:szCs w:val="20"/>
        </w:rPr>
      </w:pPr>
    </w:p>
    <w:p w14:paraId="57607A8F" w14:textId="77777777" w:rsidR="007C1313" w:rsidRDefault="007C1313">
      <w:pPr>
        <w:spacing w:line="240" w:lineRule="auto"/>
        <w:rPr>
          <w:sz w:val="20"/>
          <w:szCs w:val="20"/>
        </w:rPr>
      </w:pPr>
    </w:p>
    <w:p w14:paraId="2B4A97C4" w14:textId="77777777" w:rsidR="007C1313" w:rsidRDefault="007C1313">
      <w:pPr>
        <w:spacing w:line="240" w:lineRule="auto"/>
        <w:rPr>
          <w:sz w:val="20"/>
          <w:szCs w:val="20"/>
        </w:rPr>
      </w:pPr>
    </w:p>
    <w:p w14:paraId="67AD0F8B" w14:textId="77777777" w:rsidR="007C1313" w:rsidRDefault="007C1313">
      <w:pPr>
        <w:spacing w:line="240" w:lineRule="auto"/>
        <w:rPr>
          <w:sz w:val="20"/>
          <w:szCs w:val="20"/>
        </w:rPr>
      </w:pPr>
    </w:p>
    <w:p w14:paraId="753A436D" w14:textId="77777777" w:rsidR="007C1313" w:rsidRDefault="00170798" w:rsidP="00B43231">
      <w:pPr>
        <w:spacing w:line="240" w:lineRule="auto"/>
        <w:jc w:val="center"/>
        <w:rPr>
          <w:sz w:val="20"/>
          <w:szCs w:val="20"/>
        </w:rPr>
      </w:pPr>
      <w:r>
        <w:rPr>
          <w:noProof/>
          <w:lang w:val="en-US"/>
        </w:rPr>
        <w:lastRenderedPageBreak/>
        <w:drawing>
          <wp:inline distT="114300" distB="114300" distL="114300" distR="114300" wp14:anchorId="625987E3" wp14:editId="1FBEED0D">
            <wp:extent cx="4076700" cy="6372225"/>
            <wp:effectExtent l="0" t="0" r="0" b="0"/>
            <wp:docPr id="4" name="image15.png" descr="CW1M_sound.PNG"/>
            <wp:cNvGraphicFramePr/>
            <a:graphic xmlns:a="http://schemas.openxmlformats.org/drawingml/2006/main">
              <a:graphicData uri="http://schemas.openxmlformats.org/drawingml/2006/picture">
                <pic:pic xmlns:pic="http://schemas.openxmlformats.org/drawingml/2006/picture">
                  <pic:nvPicPr>
                    <pic:cNvPr id="0" name="image15.png" descr="CW1M_sound.PNG"/>
                    <pic:cNvPicPr preferRelativeResize="0"/>
                  </pic:nvPicPr>
                  <pic:blipFill>
                    <a:blip r:embed="rId28"/>
                    <a:srcRect/>
                    <a:stretch>
                      <a:fillRect/>
                    </a:stretch>
                  </pic:blipFill>
                  <pic:spPr>
                    <a:xfrm>
                      <a:off x="0" y="0"/>
                      <a:ext cx="4076700" cy="6372225"/>
                    </a:xfrm>
                    <a:prstGeom prst="rect">
                      <a:avLst/>
                    </a:prstGeom>
                    <a:ln/>
                  </pic:spPr>
                </pic:pic>
              </a:graphicData>
            </a:graphic>
          </wp:inline>
        </w:drawing>
      </w:r>
    </w:p>
    <w:p w14:paraId="57399712" w14:textId="4614ABAB" w:rsidR="007C1313" w:rsidRDefault="00170798" w:rsidP="00B43231">
      <w:pPr>
        <w:spacing w:line="240" w:lineRule="auto"/>
        <w:jc w:val="center"/>
        <w:rPr>
          <w:b/>
          <w:sz w:val="20"/>
          <w:szCs w:val="20"/>
        </w:rPr>
      </w:pPr>
      <w:r>
        <w:rPr>
          <w:b/>
          <w:sz w:val="20"/>
          <w:szCs w:val="20"/>
        </w:rPr>
        <w:t>Figure</w:t>
      </w:r>
      <w:r w:rsidR="00B43231">
        <w:rPr>
          <w:b/>
          <w:sz w:val="20"/>
          <w:szCs w:val="20"/>
        </w:rPr>
        <w:t xml:space="preserve"> 22</w:t>
      </w:r>
      <w:r w:rsidR="000D6EB5">
        <w:rPr>
          <w:b/>
          <w:sz w:val="20"/>
          <w:szCs w:val="20"/>
        </w:rPr>
        <w:t>.  Camp Washington Walk#</w:t>
      </w:r>
      <w:r>
        <w:rPr>
          <w:b/>
          <w:sz w:val="20"/>
          <w:szCs w:val="20"/>
        </w:rPr>
        <w:t>1M Sound</w:t>
      </w:r>
    </w:p>
    <w:p w14:paraId="57656BB9" w14:textId="77777777" w:rsidR="007C1313" w:rsidRDefault="007C1313">
      <w:pPr>
        <w:spacing w:line="240" w:lineRule="auto"/>
        <w:rPr>
          <w:sz w:val="20"/>
          <w:szCs w:val="20"/>
        </w:rPr>
      </w:pPr>
    </w:p>
    <w:p w14:paraId="68E27E68" w14:textId="77777777" w:rsidR="007C1313" w:rsidRDefault="007C1313">
      <w:pPr>
        <w:spacing w:line="240" w:lineRule="auto"/>
        <w:rPr>
          <w:sz w:val="20"/>
          <w:szCs w:val="20"/>
        </w:rPr>
      </w:pPr>
    </w:p>
    <w:p w14:paraId="541852B1" w14:textId="77777777" w:rsidR="007C1313" w:rsidRDefault="007C1313">
      <w:pPr>
        <w:spacing w:line="240" w:lineRule="auto"/>
        <w:rPr>
          <w:sz w:val="20"/>
          <w:szCs w:val="20"/>
        </w:rPr>
      </w:pPr>
    </w:p>
    <w:p w14:paraId="44293441" w14:textId="77777777" w:rsidR="007C1313" w:rsidRDefault="00170798" w:rsidP="00B43231">
      <w:pPr>
        <w:spacing w:line="240" w:lineRule="auto"/>
        <w:jc w:val="center"/>
        <w:rPr>
          <w:sz w:val="20"/>
          <w:szCs w:val="20"/>
        </w:rPr>
      </w:pPr>
      <w:r>
        <w:rPr>
          <w:noProof/>
          <w:lang w:val="en-US"/>
        </w:rPr>
        <w:lastRenderedPageBreak/>
        <w:drawing>
          <wp:inline distT="19050" distB="19050" distL="19050" distR="19050" wp14:anchorId="7A98E08A" wp14:editId="55EAFFA6">
            <wp:extent cx="5943600" cy="4051300"/>
            <wp:effectExtent l="0" t="0" r="0" b="0"/>
            <wp:docPr id="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9"/>
                    <a:srcRect/>
                    <a:stretch>
                      <a:fillRect/>
                    </a:stretch>
                  </pic:blipFill>
                  <pic:spPr>
                    <a:xfrm>
                      <a:off x="0" y="0"/>
                      <a:ext cx="5943600" cy="4051300"/>
                    </a:xfrm>
                    <a:prstGeom prst="rect">
                      <a:avLst/>
                    </a:prstGeom>
                    <a:ln/>
                  </pic:spPr>
                </pic:pic>
              </a:graphicData>
            </a:graphic>
          </wp:inline>
        </w:drawing>
      </w:r>
    </w:p>
    <w:p w14:paraId="7CD179AC" w14:textId="6ACED989" w:rsidR="007C1313" w:rsidRDefault="00170798" w:rsidP="00E70FCC">
      <w:pPr>
        <w:spacing w:line="240" w:lineRule="auto"/>
        <w:jc w:val="center"/>
        <w:rPr>
          <w:b/>
          <w:sz w:val="20"/>
          <w:szCs w:val="20"/>
        </w:rPr>
      </w:pPr>
      <w:r>
        <w:rPr>
          <w:b/>
          <w:sz w:val="20"/>
          <w:szCs w:val="20"/>
        </w:rPr>
        <w:t>Figure</w:t>
      </w:r>
      <w:r w:rsidR="00B43231">
        <w:rPr>
          <w:b/>
          <w:sz w:val="20"/>
          <w:szCs w:val="20"/>
        </w:rPr>
        <w:t xml:space="preserve"> 23</w:t>
      </w:r>
      <w:r>
        <w:rPr>
          <w:b/>
          <w:sz w:val="20"/>
          <w:szCs w:val="20"/>
        </w:rPr>
        <w:t>.  BC versus Sound at Near Roadway Site</w:t>
      </w:r>
      <w:r w:rsidR="00C671F4" w:rsidRPr="00C671F4">
        <w:rPr>
          <w:noProof/>
          <w:lang w:val="en-US"/>
        </w:rPr>
        <w:t xml:space="preserve"> </w:t>
      </w:r>
    </w:p>
    <w:p w14:paraId="0E404384" w14:textId="526ADD25" w:rsidR="00C671F4" w:rsidRDefault="00C671F4" w:rsidP="00E70FCC">
      <w:pPr>
        <w:spacing w:line="240" w:lineRule="auto"/>
        <w:jc w:val="center"/>
        <w:rPr>
          <w:b/>
          <w:sz w:val="20"/>
          <w:szCs w:val="20"/>
        </w:rPr>
      </w:pPr>
    </w:p>
    <w:p w14:paraId="18A6F5B0" w14:textId="2B5E8244" w:rsidR="00C671F4" w:rsidRDefault="00C671F4" w:rsidP="0032632A">
      <w:pPr>
        <w:spacing w:line="240" w:lineRule="auto"/>
        <w:rPr>
          <w:noProof/>
          <w:lang w:val="en-US"/>
        </w:rPr>
      </w:pPr>
    </w:p>
    <w:p w14:paraId="68B2A523" w14:textId="02E0C45E" w:rsidR="00C671F4" w:rsidRDefault="00C671F4" w:rsidP="0032632A">
      <w:pPr>
        <w:spacing w:line="240" w:lineRule="auto"/>
        <w:rPr>
          <w:b/>
          <w:sz w:val="20"/>
          <w:szCs w:val="20"/>
        </w:rPr>
      </w:pPr>
      <w:r>
        <w:rPr>
          <w:noProof/>
          <w:lang w:val="en-US"/>
        </w:rPr>
        <w:drawing>
          <wp:inline distT="0" distB="0" distL="0" distR="0" wp14:anchorId="68DE0257" wp14:editId="0F291E8A">
            <wp:extent cx="5943600" cy="3466357"/>
            <wp:effectExtent l="0" t="0" r="0" b="1270"/>
            <wp:docPr id="29" name="Picture 29" descr="https://lh3.googleusercontent.com/U0i7qpNiqDEqplYsnfFp8m2h95VvYU_XzdgT62k_99hcKG8RoZ_dOAmynYeKV-QbPd6D_Lpau-2vVM__GQyKgAaTW06vlZnovNIy8seyqMUsnguRDFvVb0dZTAD-jHUW_9-hUCCX4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U0i7qpNiqDEqplYsnfFp8m2h95VvYU_XzdgT62k_99hcKG8RoZ_dOAmynYeKV-QbPd6D_Lpau-2vVM__GQyKgAaTW06vlZnovNIy8seyqMUsnguRDFvVb0dZTAD-jHUW_9-hUCCX44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466357"/>
                    </a:xfrm>
                    <a:prstGeom prst="rect">
                      <a:avLst/>
                    </a:prstGeom>
                    <a:noFill/>
                    <a:ln>
                      <a:noFill/>
                    </a:ln>
                  </pic:spPr>
                </pic:pic>
              </a:graphicData>
            </a:graphic>
          </wp:inline>
        </w:drawing>
      </w:r>
    </w:p>
    <w:p w14:paraId="7D368FCA" w14:textId="631E5255" w:rsidR="00C671F4" w:rsidRDefault="00C671F4" w:rsidP="00C671F4">
      <w:pPr>
        <w:spacing w:line="240" w:lineRule="auto"/>
        <w:jc w:val="center"/>
        <w:rPr>
          <w:b/>
          <w:sz w:val="20"/>
          <w:szCs w:val="20"/>
        </w:rPr>
      </w:pPr>
      <w:r>
        <w:rPr>
          <w:b/>
          <w:sz w:val="20"/>
          <w:szCs w:val="20"/>
        </w:rPr>
        <w:t>Figure</w:t>
      </w:r>
      <w:r w:rsidR="0032632A">
        <w:rPr>
          <w:b/>
          <w:sz w:val="20"/>
          <w:szCs w:val="20"/>
        </w:rPr>
        <w:t xml:space="preserve"> 24.  AE-51 versus </w:t>
      </w:r>
      <w:proofErr w:type="spellStart"/>
      <w:r w:rsidR="0032632A">
        <w:rPr>
          <w:b/>
          <w:sz w:val="20"/>
          <w:szCs w:val="20"/>
        </w:rPr>
        <w:t>Aethalometer</w:t>
      </w:r>
      <w:proofErr w:type="spellEnd"/>
      <w:r w:rsidR="0032632A">
        <w:rPr>
          <w:b/>
          <w:sz w:val="20"/>
          <w:szCs w:val="20"/>
        </w:rPr>
        <w:t xml:space="preserve"> at Near Roadway Site</w:t>
      </w:r>
      <w:r w:rsidRPr="00C671F4">
        <w:rPr>
          <w:noProof/>
          <w:lang w:val="en-US"/>
        </w:rPr>
        <w:t xml:space="preserve"> </w:t>
      </w:r>
    </w:p>
    <w:p w14:paraId="313727CD" w14:textId="0A043205" w:rsidR="00C671F4" w:rsidRDefault="0032632A" w:rsidP="0032632A">
      <w:pPr>
        <w:spacing w:line="240" w:lineRule="auto"/>
        <w:jc w:val="center"/>
        <w:rPr>
          <w:b/>
          <w:sz w:val="20"/>
          <w:szCs w:val="20"/>
        </w:rPr>
      </w:pPr>
      <w:r>
        <w:rPr>
          <w:noProof/>
          <w:lang w:val="en-US"/>
        </w:rPr>
        <w:lastRenderedPageBreak/>
        <w:drawing>
          <wp:inline distT="0" distB="0" distL="0" distR="0" wp14:anchorId="5C8546A9" wp14:editId="6D512BC7">
            <wp:extent cx="5943600" cy="3792486"/>
            <wp:effectExtent l="0" t="0" r="0" b="0"/>
            <wp:docPr id="30" name="Picture 30" descr="https://lh5.googleusercontent.com/mO9i_VTw2dEp9nrRhkp9yZA4LAuNmntYUMB6FpRLMXpt1vRBsWKvb2NBf8H5fHX30MnwSL30hzXyGiU78nfzYK99PiYodOiW26UQX4oHmi6evpAlP6jyBs4hlvzat_E2hw3KqK4fi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mO9i_VTw2dEp9nrRhkp9yZA4LAuNmntYUMB6FpRLMXpt1vRBsWKvb2NBf8H5fHX30MnwSL30hzXyGiU78nfzYK99PiYodOiW26UQX4oHmi6evpAlP6jyBs4hlvzat_E2hw3KqK4fiOQ"/>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792486"/>
                    </a:xfrm>
                    <a:prstGeom prst="rect">
                      <a:avLst/>
                    </a:prstGeom>
                    <a:noFill/>
                    <a:ln>
                      <a:noFill/>
                    </a:ln>
                  </pic:spPr>
                </pic:pic>
              </a:graphicData>
            </a:graphic>
          </wp:inline>
        </w:drawing>
      </w:r>
    </w:p>
    <w:p w14:paraId="76E0317C" w14:textId="2AACB775" w:rsidR="0032632A" w:rsidRDefault="0032632A" w:rsidP="0032632A">
      <w:pPr>
        <w:spacing w:line="240" w:lineRule="auto"/>
        <w:jc w:val="center"/>
        <w:rPr>
          <w:b/>
          <w:sz w:val="20"/>
          <w:szCs w:val="20"/>
        </w:rPr>
      </w:pPr>
      <w:r>
        <w:rPr>
          <w:b/>
          <w:sz w:val="20"/>
          <w:szCs w:val="20"/>
        </w:rPr>
        <w:t xml:space="preserve">Figure 25.  AE-51 versus </w:t>
      </w:r>
      <w:proofErr w:type="spellStart"/>
      <w:r>
        <w:rPr>
          <w:b/>
          <w:sz w:val="20"/>
          <w:szCs w:val="20"/>
        </w:rPr>
        <w:t>Aethalometer</w:t>
      </w:r>
      <w:proofErr w:type="spellEnd"/>
      <w:r>
        <w:rPr>
          <w:b/>
          <w:sz w:val="20"/>
          <w:szCs w:val="20"/>
        </w:rPr>
        <w:t xml:space="preserve"> at Near Roadway Site</w:t>
      </w:r>
      <w:r w:rsidRPr="00C671F4">
        <w:rPr>
          <w:noProof/>
          <w:lang w:val="en-US"/>
        </w:rPr>
        <w:t xml:space="preserve"> </w:t>
      </w:r>
    </w:p>
    <w:p w14:paraId="6A0903B5" w14:textId="77777777" w:rsidR="0032632A" w:rsidRDefault="0032632A" w:rsidP="00C671F4">
      <w:pPr>
        <w:spacing w:line="240" w:lineRule="auto"/>
        <w:jc w:val="center"/>
        <w:rPr>
          <w:b/>
          <w:sz w:val="20"/>
          <w:szCs w:val="20"/>
        </w:rPr>
      </w:pPr>
    </w:p>
    <w:p w14:paraId="04221B25" w14:textId="77777777" w:rsidR="00291868" w:rsidRDefault="00291868" w:rsidP="00291868">
      <w:pPr>
        <w:spacing w:line="240" w:lineRule="auto"/>
        <w:jc w:val="center"/>
        <w:rPr>
          <w:b/>
          <w:sz w:val="20"/>
          <w:szCs w:val="20"/>
        </w:rPr>
      </w:pPr>
      <w:r>
        <w:rPr>
          <w:noProof/>
          <w:lang w:val="en-US"/>
        </w:rPr>
        <w:drawing>
          <wp:inline distT="0" distB="0" distL="0" distR="0" wp14:anchorId="78BDA2B9" wp14:editId="1E187FB5">
            <wp:extent cx="3763262" cy="320802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76204" cy="3219052"/>
                    </a:xfrm>
                    <a:prstGeom prst="rect">
                      <a:avLst/>
                    </a:prstGeom>
                  </pic:spPr>
                </pic:pic>
              </a:graphicData>
            </a:graphic>
          </wp:inline>
        </w:drawing>
      </w:r>
    </w:p>
    <w:p w14:paraId="2B780B5F" w14:textId="77777777" w:rsidR="00291868" w:rsidRDefault="00291868" w:rsidP="00291868">
      <w:pPr>
        <w:spacing w:line="240" w:lineRule="auto"/>
        <w:jc w:val="center"/>
        <w:rPr>
          <w:b/>
          <w:sz w:val="20"/>
          <w:szCs w:val="20"/>
        </w:rPr>
      </w:pPr>
    </w:p>
    <w:p w14:paraId="37590671" w14:textId="3FACCCD1" w:rsidR="00291868" w:rsidRDefault="00291868" w:rsidP="00291868">
      <w:pPr>
        <w:spacing w:line="240" w:lineRule="auto"/>
        <w:jc w:val="center"/>
        <w:rPr>
          <w:b/>
          <w:sz w:val="20"/>
          <w:szCs w:val="20"/>
        </w:rPr>
      </w:pPr>
      <w:r>
        <w:rPr>
          <w:b/>
          <w:sz w:val="20"/>
          <w:szCs w:val="20"/>
        </w:rPr>
        <w:t>Figure 26.  Wind Rose Chart (m/s) at Near Roadway Site 06/30/17 to 07/12/17</w:t>
      </w:r>
    </w:p>
    <w:p w14:paraId="6D58E91A" w14:textId="77777777" w:rsidR="00291868" w:rsidRDefault="00291868" w:rsidP="00291868">
      <w:pPr>
        <w:spacing w:line="240" w:lineRule="auto"/>
        <w:jc w:val="center"/>
        <w:rPr>
          <w:b/>
          <w:sz w:val="20"/>
          <w:szCs w:val="20"/>
        </w:rPr>
      </w:pPr>
    </w:p>
    <w:p w14:paraId="06F3724D" w14:textId="77777777" w:rsidR="00291868" w:rsidRDefault="00291868" w:rsidP="00291868">
      <w:pPr>
        <w:spacing w:line="240" w:lineRule="auto"/>
        <w:jc w:val="center"/>
        <w:rPr>
          <w:b/>
          <w:sz w:val="20"/>
          <w:szCs w:val="20"/>
        </w:rPr>
      </w:pPr>
      <w:r>
        <w:rPr>
          <w:noProof/>
          <w:lang w:val="en-US"/>
        </w:rPr>
        <w:lastRenderedPageBreak/>
        <w:drawing>
          <wp:inline distT="0" distB="0" distL="0" distR="0" wp14:anchorId="2CE7F6D5" wp14:editId="59F50612">
            <wp:extent cx="3811761" cy="31153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34209" cy="3133656"/>
                    </a:xfrm>
                    <a:prstGeom prst="rect">
                      <a:avLst/>
                    </a:prstGeom>
                  </pic:spPr>
                </pic:pic>
              </a:graphicData>
            </a:graphic>
          </wp:inline>
        </w:drawing>
      </w:r>
    </w:p>
    <w:p w14:paraId="44749E28" w14:textId="77777777" w:rsidR="00291868" w:rsidRDefault="00291868" w:rsidP="00291868">
      <w:pPr>
        <w:spacing w:line="240" w:lineRule="auto"/>
        <w:jc w:val="center"/>
        <w:rPr>
          <w:b/>
          <w:sz w:val="20"/>
          <w:szCs w:val="20"/>
        </w:rPr>
      </w:pPr>
    </w:p>
    <w:p w14:paraId="48E4487C" w14:textId="06F0FCA2" w:rsidR="00291868" w:rsidRDefault="00291868" w:rsidP="00291868">
      <w:pPr>
        <w:spacing w:after="200" w:line="240" w:lineRule="auto"/>
        <w:jc w:val="center"/>
        <w:rPr>
          <w:b/>
          <w:sz w:val="20"/>
          <w:szCs w:val="20"/>
        </w:rPr>
      </w:pPr>
      <w:r>
        <w:rPr>
          <w:b/>
          <w:sz w:val="20"/>
          <w:szCs w:val="20"/>
        </w:rPr>
        <w:t>Figure 27.  PM</w:t>
      </w:r>
      <w:r>
        <w:rPr>
          <w:b/>
          <w:sz w:val="20"/>
          <w:szCs w:val="20"/>
          <w:vertAlign w:val="subscript"/>
        </w:rPr>
        <w:t>2.5</w:t>
      </w:r>
      <w:r>
        <w:rPr>
          <w:b/>
          <w:sz w:val="20"/>
          <w:szCs w:val="20"/>
        </w:rPr>
        <w:t xml:space="preserve"> Wind Rose Chart (µg/m</w:t>
      </w:r>
      <w:r>
        <w:rPr>
          <w:b/>
          <w:sz w:val="20"/>
          <w:szCs w:val="20"/>
          <w:vertAlign w:val="superscript"/>
        </w:rPr>
        <w:t>3</w:t>
      </w:r>
      <w:r>
        <w:rPr>
          <w:b/>
          <w:sz w:val="20"/>
          <w:szCs w:val="20"/>
        </w:rPr>
        <w:t>) at Near Roadway Site 06/30/17 to 07/12/17</w:t>
      </w:r>
    </w:p>
    <w:p w14:paraId="03D9F17D" w14:textId="77777777" w:rsidR="00C671F4" w:rsidRPr="00E70FCC" w:rsidRDefault="00C671F4" w:rsidP="0032632A">
      <w:pPr>
        <w:spacing w:line="240" w:lineRule="auto"/>
        <w:rPr>
          <w:b/>
          <w:sz w:val="20"/>
          <w:szCs w:val="20"/>
        </w:rPr>
      </w:pPr>
    </w:p>
    <w:p w14:paraId="00901911" w14:textId="2B04A7FD" w:rsidR="00B43231" w:rsidRPr="00E70FCC" w:rsidRDefault="00170798" w:rsidP="00E70FCC">
      <w:pPr>
        <w:spacing w:before="200" w:after="200" w:line="240" w:lineRule="auto"/>
        <w:rPr>
          <w:b/>
          <w:sz w:val="20"/>
          <w:szCs w:val="20"/>
        </w:rPr>
      </w:pPr>
      <w:r>
        <w:rPr>
          <w:b/>
          <w:sz w:val="20"/>
          <w:szCs w:val="20"/>
        </w:rPr>
        <w:t>14.  APPENDIX IV: KAT’S UNIT TEMPLATE</w:t>
      </w:r>
    </w:p>
    <w:tbl>
      <w:tblPr>
        <w:tblStyle w:val="TableGrid"/>
        <w:tblW w:w="9648" w:type="dxa"/>
        <w:tblLook w:val="04A0" w:firstRow="1" w:lastRow="0" w:firstColumn="1" w:lastColumn="0" w:noHBand="0" w:noVBand="1"/>
      </w:tblPr>
      <w:tblGrid>
        <w:gridCol w:w="3364"/>
        <w:gridCol w:w="4445"/>
        <w:gridCol w:w="1839"/>
      </w:tblGrid>
      <w:tr w:rsidR="00B43231" w:rsidRPr="00847B5F" w14:paraId="5589BA9F" w14:textId="77777777" w:rsidTr="002D1DD9">
        <w:tc>
          <w:tcPr>
            <w:tcW w:w="3438" w:type="dxa"/>
          </w:tcPr>
          <w:p w14:paraId="331E4A2A" w14:textId="77777777" w:rsidR="00B43231" w:rsidRPr="00847B5F" w:rsidRDefault="00B43231" w:rsidP="002D1DD9">
            <w:pPr>
              <w:tabs>
                <w:tab w:val="left" w:pos="2799"/>
              </w:tabs>
              <w:spacing w:before="60" w:after="60"/>
              <w:rPr>
                <w:rFonts w:asciiTheme="minorHAnsi" w:hAnsiTheme="minorHAnsi" w:cs="Arial"/>
                <w:color w:val="000000" w:themeColor="text1"/>
              </w:rPr>
            </w:pPr>
            <w:r w:rsidRPr="00432E05">
              <w:rPr>
                <w:rFonts w:ascii="Arial" w:hAnsi="Arial" w:cs="Arial"/>
                <w:b/>
              </w:rPr>
              <w:t>Name:</w:t>
            </w:r>
            <w:r>
              <w:rPr>
                <w:rFonts w:ascii="Arial" w:hAnsi="Arial" w:cs="Arial"/>
                <w:b/>
              </w:rPr>
              <w:t xml:space="preserve"> </w:t>
            </w:r>
            <w:r w:rsidRPr="003C44F2">
              <w:rPr>
                <w:rFonts w:ascii="Arial" w:hAnsi="Arial" w:cs="Arial"/>
              </w:rPr>
              <w:t>Kat Roedig</w:t>
            </w:r>
          </w:p>
        </w:tc>
        <w:tc>
          <w:tcPr>
            <w:tcW w:w="4500" w:type="dxa"/>
          </w:tcPr>
          <w:p w14:paraId="2C0FEE73" w14:textId="77777777" w:rsidR="00B43231" w:rsidRPr="00847B5F" w:rsidRDefault="00B43231" w:rsidP="002D1DD9">
            <w:pPr>
              <w:tabs>
                <w:tab w:val="left" w:pos="2799"/>
              </w:tabs>
              <w:spacing w:before="60" w:after="60"/>
              <w:rPr>
                <w:rFonts w:asciiTheme="minorHAnsi" w:hAnsiTheme="minorHAnsi" w:cs="Arial"/>
                <w:color w:val="000000" w:themeColor="text1"/>
              </w:rPr>
            </w:pPr>
            <w:r w:rsidRPr="00E7020C">
              <w:rPr>
                <w:rFonts w:ascii="Arial" w:hAnsi="Arial" w:cs="Arial"/>
                <w:b/>
              </w:rPr>
              <w:t>Contact Info:</w:t>
            </w:r>
            <w:r>
              <w:rPr>
                <w:rFonts w:ascii="Arial" w:hAnsi="Arial" w:cs="Arial"/>
                <w:b/>
              </w:rPr>
              <w:t xml:space="preserve"> kroedig0812@gmail.com</w:t>
            </w:r>
          </w:p>
        </w:tc>
        <w:tc>
          <w:tcPr>
            <w:tcW w:w="1872" w:type="dxa"/>
          </w:tcPr>
          <w:p w14:paraId="7A3B71CD" w14:textId="77777777" w:rsidR="00B43231" w:rsidRPr="00432E05" w:rsidRDefault="00B43231" w:rsidP="002D1DD9">
            <w:pPr>
              <w:tabs>
                <w:tab w:val="left" w:pos="2799"/>
              </w:tabs>
              <w:spacing w:before="60" w:after="60"/>
              <w:rPr>
                <w:rFonts w:asciiTheme="minorHAnsi" w:hAnsiTheme="minorHAnsi" w:cs="Arial"/>
                <w:b/>
                <w:color w:val="000000" w:themeColor="text1"/>
              </w:rPr>
            </w:pPr>
            <w:r w:rsidRPr="008311DB">
              <w:rPr>
                <w:rFonts w:ascii="Arial" w:hAnsi="Arial" w:cs="Arial"/>
                <w:b/>
              </w:rPr>
              <w:t>Date:</w:t>
            </w:r>
            <w:r>
              <w:rPr>
                <w:rFonts w:ascii="Arial" w:hAnsi="Arial" w:cs="Arial"/>
                <w:b/>
              </w:rPr>
              <w:t xml:space="preserve"> 26-Jun-17</w:t>
            </w:r>
          </w:p>
        </w:tc>
      </w:tr>
    </w:tbl>
    <w:p w14:paraId="1FC952A3" w14:textId="77777777" w:rsidR="00B43231" w:rsidRDefault="00B43231" w:rsidP="00B43231"/>
    <w:tbl>
      <w:tblPr>
        <w:tblStyle w:val="TableGrid"/>
        <w:tblW w:w="9648" w:type="dxa"/>
        <w:tblLook w:val="04A0" w:firstRow="1" w:lastRow="0" w:firstColumn="1" w:lastColumn="0" w:noHBand="0" w:noVBand="1"/>
      </w:tblPr>
      <w:tblGrid>
        <w:gridCol w:w="9648"/>
      </w:tblGrid>
      <w:tr w:rsidR="00B43231" w14:paraId="3E8F3F04" w14:textId="77777777" w:rsidTr="002D1DD9">
        <w:tc>
          <w:tcPr>
            <w:tcW w:w="9648" w:type="dxa"/>
          </w:tcPr>
          <w:p w14:paraId="0973E7C6" w14:textId="77777777" w:rsidR="00B43231" w:rsidRDefault="00B43231" w:rsidP="002D1DD9">
            <w:pPr>
              <w:tabs>
                <w:tab w:val="left" w:pos="2799"/>
              </w:tabs>
              <w:spacing w:before="60" w:after="60"/>
              <w:rPr>
                <w:rFonts w:ascii="Arial" w:hAnsi="Arial" w:cs="Arial"/>
              </w:rPr>
            </w:pPr>
            <w:r>
              <w:rPr>
                <w:rFonts w:ascii="Arial" w:hAnsi="Arial" w:cs="Arial"/>
                <w:b/>
              </w:rPr>
              <w:t>Unit</w:t>
            </w:r>
            <w:r w:rsidRPr="00B8729A">
              <w:rPr>
                <w:rFonts w:ascii="Arial" w:hAnsi="Arial" w:cs="Arial"/>
                <w:b/>
              </w:rPr>
              <w:t xml:space="preserve"> </w:t>
            </w:r>
            <w:r>
              <w:rPr>
                <w:rFonts w:ascii="Arial" w:hAnsi="Arial" w:cs="Arial"/>
                <w:b/>
              </w:rPr>
              <w:t xml:space="preserve">Number and </w:t>
            </w:r>
            <w:r w:rsidRPr="00B8729A">
              <w:rPr>
                <w:rFonts w:ascii="Arial" w:hAnsi="Arial" w:cs="Arial"/>
                <w:b/>
              </w:rPr>
              <w:t>Title:</w:t>
            </w:r>
            <w:r>
              <w:rPr>
                <w:rFonts w:ascii="Arial" w:hAnsi="Arial" w:cs="Arial"/>
                <w:b/>
              </w:rPr>
              <w:t xml:space="preserve"> </w:t>
            </w:r>
            <w:r w:rsidRPr="003C44F2">
              <w:rPr>
                <w:rFonts w:ascii="Arial" w:hAnsi="Arial" w:cs="Arial"/>
              </w:rPr>
              <w:t>Unit 1 Air Pollution</w:t>
            </w:r>
            <w:r>
              <w:rPr>
                <w:rFonts w:ascii="Arial" w:hAnsi="Arial" w:cs="Arial"/>
              </w:rPr>
              <w:t xml:space="preserve"> and Air Quality</w:t>
            </w:r>
          </w:p>
        </w:tc>
      </w:tr>
    </w:tbl>
    <w:p w14:paraId="18715D1D" w14:textId="77777777" w:rsidR="00B43231" w:rsidRDefault="00B43231" w:rsidP="00B43231">
      <w:pPr>
        <w:rPr>
          <w:sz w:val="20"/>
          <w:szCs w:val="20"/>
        </w:rPr>
      </w:pPr>
    </w:p>
    <w:tbl>
      <w:tblPr>
        <w:tblStyle w:val="TableGrid"/>
        <w:tblW w:w="0" w:type="auto"/>
        <w:tblLook w:val="04A0" w:firstRow="1" w:lastRow="0" w:firstColumn="1" w:lastColumn="0" w:noHBand="0" w:noVBand="1"/>
      </w:tblPr>
      <w:tblGrid>
        <w:gridCol w:w="1435"/>
        <w:gridCol w:w="2003"/>
      </w:tblGrid>
      <w:tr w:rsidR="00B43231" w:rsidRPr="003663D9" w14:paraId="2BC00585" w14:textId="77777777" w:rsidTr="002D1DD9">
        <w:tc>
          <w:tcPr>
            <w:tcW w:w="1435" w:type="dxa"/>
          </w:tcPr>
          <w:p w14:paraId="500DE126" w14:textId="77777777" w:rsidR="00B43231" w:rsidRPr="003663D9" w:rsidRDefault="00B43231" w:rsidP="002D1DD9">
            <w:pPr>
              <w:spacing w:before="60" w:after="60"/>
              <w:rPr>
                <w:rFonts w:ascii="Arial" w:hAnsi="Arial" w:cs="Arial"/>
              </w:rPr>
            </w:pPr>
            <w:r w:rsidRPr="003663D9">
              <w:rPr>
                <w:rFonts w:ascii="Arial" w:hAnsi="Arial" w:cs="Arial"/>
                <w:b/>
              </w:rPr>
              <w:t>Grade Level:</w:t>
            </w:r>
            <w:r>
              <w:rPr>
                <w:rFonts w:ascii="Arial" w:hAnsi="Arial" w:cs="Arial"/>
                <w:b/>
              </w:rPr>
              <w:t xml:space="preserve"> </w:t>
            </w:r>
          </w:p>
        </w:tc>
        <w:tc>
          <w:tcPr>
            <w:tcW w:w="2003" w:type="dxa"/>
          </w:tcPr>
          <w:p w14:paraId="3F8350D0" w14:textId="77777777" w:rsidR="00B43231" w:rsidRPr="003663D9" w:rsidRDefault="00B43231" w:rsidP="002D1DD9">
            <w:pPr>
              <w:spacing w:before="60" w:after="60"/>
              <w:rPr>
                <w:rFonts w:ascii="Arial" w:hAnsi="Arial" w:cs="Arial"/>
              </w:rPr>
            </w:pPr>
            <w:r>
              <w:rPr>
                <w:rFonts w:ascii="Arial" w:hAnsi="Arial" w:cs="Arial"/>
              </w:rPr>
              <w:t>11-12</w:t>
            </w:r>
          </w:p>
        </w:tc>
      </w:tr>
    </w:tbl>
    <w:tbl>
      <w:tblPr>
        <w:tblStyle w:val="TableGrid"/>
        <w:tblpPr w:leftFromText="180" w:rightFromText="180" w:vertAnchor="text" w:horzAnchor="page" w:tblpX="5629" w:tblpY="-347"/>
        <w:tblW w:w="0" w:type="auto"/>
        <w:tblLook w:val="04A0" w:firstRow="1" w:lastRow="0" w:firstColumn="1" w:lastColumn="0" w:noHBand="0" w:noVBand="1"/>
      </w:tblPr>
      <w:tblGrid>
        <w:gridCol w:w="1728"/>
        <w:gridCol w:w="3715"/>
      </w:tblGrid>
      <w:tr w:rsidR="00B43231" w14:paraId="7E58B3A0" w14:textId="77777777" w:rsidTr="002D1DD9">
        <w:tc>
          <w:tcPr>
            <w:tcW w:w="1728" w:type="dxa"/>
          </w:tcPr>
          <w:p w14:paraId="00A07D83" w14:textId="77777777" w:rsidR="00B43231" w:rsidRDefault="00B43231" w:rsidP="002D1DD9">
            <w:pPr>
              <w:spacing w:before="60" w:after="60"/>
              <w:rPr>
                <w:rFonts w:ascii="Arial" w:hAnsi="Arial" w:cs="Arial"/>
              </w:rPr>
            </w:pPr>
            <w:r w:rsidRPr="003663D9">
              <w:rPr>
                <w:rFonts w:ascii="Arial" w:hAnsi="Arial" w:cs="Arial"/>
                <w:b/>
              </w:rPr>
              <w:t>Subject Area:</w:t>
            </w:r>
          </w:p>
        </w:tc>
        <w:tc>
          <w:tcPr>
            <w:tcW w:w="3715" w:type="dxa"/>
          </w:tcPr>
          <w:p w14:paraId="27FBB4ED" w14:textId="77777777" w:rsidR="00B43231" w:rsidRDefault="00B43231" w:rsidP="002D1DD9">
            <w:pPr>
              <w:spacing w:before="60" w:after="60"/>
              <w:rPr>
                <w:rFonts w:ascii="Arial" w:hAnsi="Arial" w:cs="Arial"/>
              </w:rPr>
            </w:pPr>
            <w:r>
              <w:rPr>
                <w:rFonts w:ascii="Arial" w:hAnsi="Arial" w:cs="Arial"/>
              </w:rPr>
              <w:t>AP Environmental Science</w:t>
            </w:r>
          </w:p>
        </w:tc>
      </w:tr>
    </w:tbl>
    <w:p w14:paraId="2BEFEA10" w14:textId="77777777" w:rsidR="00B43231" w:rsidRDefault="00B43231" w:rsidP="00B43231">
      <w:pPr>
        <w:rPr>
          <w:sz w:val="20"/>
          <w:szCs w:val="20"/>
        </w:rPr>
      </w:pPr>
    </w:p>
    <w:tbl>
      <w:tblPr>
        <w:tblStyle w:val="TableGrid"/>
        <w:tblW w:w="9630" w:type="dxa"/>
        <w:tblLook w:val="04A0" w:firstRow="1" w:lastRow="0" w:firstColumn="1" w:lastColumn="0" w:noHBand="0" w:noVBand="1"/>
      </w:tblPr>
      <w:tblGrid>
        <w:gridCol w:w="4158"/>
        <w:gridCol w:w="5472"/>
      </w:tblGrid>
      <w:tr w:rsidR="00B43231" w14:paraId="207D3A1F" w14:textId="77777777" w:rsidTr="002D1DD9">
        <w:tc>
          <w:tcPr>
            <w:tcW w:w="4158" w:type="dxa"/>
          </w:tcPr>
          <w:p w14:paraId="2DF33D75" w14:textId="77777777" w:rsidR="00B43231" w:rsidRDefault="00B43231" w:rsidP="002D1DD9">
            <w:pPr>
              <w:spacing w:before="60" w:after="60"/>
              <w:rPr>
                <w:rFonts w:ascii="Arial" w:hAnsi="Arial" w:cs="Arial"/>
              </w:rPr>
            </w:pPr>
            <w:r>
              <w:rPr>
                <w:rFonts w:ascii="Arial" w:hAnsi="Arial" w:cs="Arial"/>
                <w:b/>
              </w:rPr>
              <w:t xml:space="preserve">Total Estimated </w:t>
            </w:r>
            <w:r w:rsidRPr="00575F4A">
              <w:rPr>
                <w:rFonts w:ascii="Arial" w:hAnsi="Arial" w:cs="Arial"/>
                <w:b/>
              </w:rPr>
              <w:t>Duration</w:t>
            </w:r>
            <w:r>
              <w:rPr>
                <w:rFonts w:ascii="Arial" w:hAnsi="Arial" w:cs="Arial"/>
                <w:b/>
              </w:rPr>
              <w:t xml:space="preserve"> of Entire Unit</w:t>
            </w:r>
            <w:r w:rsidRPr="00575F4A">
              <w:rPr>
                <w:rFonts w:ascii="Arial" w:hAnsi="Arial" w:cs="Arial"/>
                <w:b/>
              </w:rPr>
              <w:t>:</w:t>
            </w:r>
          </w:p>
        </w:tc>
        <w:tc>
          <w:tcPr>
            <w:tcW w:w="5472" w:type="dxa"/>
          </w:tcPr>
          <w:p w14:paraId="67897C94" w14:textId="77777777" w:rsidR="00B43231" w:rsidRDefault="00B43231" w:rsidP="002D1DD9">
            <w:pPr>
              <w:spacing w:before="60" w:after="60"/>
              <w:rPr>
                <w:rFonts w:ascii="Arial" w:hAnsi="Arial" w:cs="Arial"/>
              </w:rPr>
            </w:pPr>
            <w:r>
              <w:rPr>
                <w:rFonts w:ascii="Arial" w:hAnsi="Arial" w:cs="Arial"/>
              </w:rPr>
              <w:t>2.5 weeks</w:t>
            </w:r>
          </w:p>
        </w:tc>
      </w:tr>
    </w:tbl>
    <w:p w14:paraId="7F2B7081" w14:textId="77777777" w:rsidR="00B43231" w:rsidRDefault="00B43231" w:rsidP="00B43231">
      <w:pPr>
        <w:rPr>
          <w:sz w:val="20"/>
          <w:szCs w:val="20"/>
        </w:rPr>
      </w:pPr>
    </w:p>
    <w:p w14:paraId="4087FC60" w14:textId="77777777" w:rsidR="00B43231" w:rsidRPr="00983D37" w:rsidRDefault="00B43231" w:rsidP="00B43231">
      <w:pPr>
        <w:jc w:val="center"/>
        <w:rPr>
          <w:b/>
          <w:sz w:val="28"/>
          <w:szCs w:val="28"/>
        </w:rPr>
      </w:pPr>
      <w:r>
        <w:rPr>
          <w:b/>
          <w:sz w:val="28"/>
          <w:szCs w:val="28"/>
        </w:rPr>
        <w:t xml:space="preserve">Part 1: </w:t>
      </w:r>
      <w:r w:rsidRPr="00983D37">
        <w:rPr>
          <w:b/>
          <w:sz w:val="28"/>
          <w:szCs w:val="28"/>
        </w:rPr>
        <w:t>Designing the Unit</w:t>
      </w:r>
    </w:p>
    <w:tbl>
      <w:tblPr>
        <w:tblStyle w:val="TableGrid"/>
        <w:tblW w:w="9619" w:type="dxa"/>
        <w:tblLook w:val="04A0" w:firstRow="1" w:lastRow="0" w:firstColumn="1" w:lastColumn="0" w:noHBand="0" w:noVBand="1"/>
      </w:tblPr>
      <w:tblGrid>
        <w:gridCol w:w="9619"/>
      </w:tblGrid>
      <w:tr w:rsidR="00B43231" w14:paraId="1127F8C7" w14:textId="77777777" w:rsidTr="002D1DD9">
        <w:trPr>
          <w:trHeight w:val="346"/>
        </w:trPr>
        <w:tc>
          <w:tcPr>
            <w:tcW w:w="9619" w:type="dxa"/>
            <w:vAlign w:val="center"/>
          </w:tcPr>
          <w:p w14:paraId="3BE9BDED" w14:textId="77777777" w:rsidR="00B43231" w:rsidRPr="00B44DAC" w:rsidRDefault="00B43231" w:rsidP="00B43231">
            <w:pPr>
              <w:pStyle w:val="ListParagraph"/>
              <w:numPr>
                <w:ilvl w:val="0"/>
                <w:numId w:val="2"/>
              </w:numPr>
              <w:rPr>
                <w:rFonts w:ascii="Arial" w:hAnsi="Arial" w:cs="Arial"/>
                <w:b/>
              </w:rPr>
            </w:pPr>
            <w:r w:rsidRPr="00B44DAC">
              <w:rPr>
                <w:rFonts w:ascii="Arial" w:hAnsi="Arial" w:cs="Arial"/>
                <w:b/>
              </w:rPr>
              <w:t>Unit Academic Standards (</w:t>
            </w:r>
            <w:r w:rsidRPr="00ED3CDE">
              <w:rPr>
                <w:rFonts w:ascii="Arial" w:hAnsi="Arial" w:cs="Arial"/>
              </w:rPr>
              <w:t>Identify which standards:</w:t>
            </w:r>
            <w:r>
              <w:rPr>
                <w:rFonts w:ascii="Arial" w:hAnsi="Arial" w:cs="Arial"/>
                <w:b/>
              </w:rPr>
              <w:t xml:space="preserve"> </w:t>
            </w:r>
            <w:r>
              <w:rPr>
                <w:rFonts w:ascii="Arial" w:hAnsi="Arial" w:cs="Arial"/>
              </w:rPr>
              <w:t>NGSS, O</w:t>
            </w:r>
            <w:r w:rsidRPr="00ED3CDE">
              <w:rPr>
                <w:rFonts w:ascii="Arial" w:hAnsi="Arial" w:cs="Arial"/>
              </w:rPr>
              <w:t>LS and/or CCSS</w:t>
            </w:r>
            <w:r>
              <w:rPr>
                <w:rFonts w:ascii="Arial" w:hAnsi="Arial" w:cs="Arial"/>
              </w:rPr>
              <w:t>.</w:t>
            </w:r>
            <w:r>
              <w:rPr>
                <w:rFonts w:ascii="Arial" w:hAnsi="Arial" w:cs="Arial"/>
                <w:b/>
              </w:rPr>
              <w:t xml:space="preserve"> </w:t>
            </w:r>
            <w:r w:rsidRPr="00ED3CDE">
              <w:rPr>
                <w:rFonts w:ascii="Arial" w:hAnsi="Arial" w:cs="Arial"/>
              </w:rPr>
              <w:t xml:space="preserve">Cut and paste from </w:t>
            </w:r>
            <w:r>
              <w:rPr>
                <w:rFonts w:ascii="Arial" w:hAnsi="Arial" w:cs="Arial"/>
              </w:rPr>
              <w:t>NGSS, O</w:t>
            </w:r>
            <w:r w:rsidRPr="00ED3CDE">
              <w:rPr>
                <w:rFonts w:ascii="Arial" w:hAnsi="Arial" w:cs="Arial"/>
              </w:rPr>
              <w:t xml:space="preserve">LS and/or CCSS and be sure to </w:t>
            </w:r>
            <w:r>
              <w:rPr>
                <w:rFonts w:ascii="Arial" w:hAnsi="Arial" w:cs="Arial"/>
              </w:rPr>
              <w:t xml:space="preserve">include </w:t>
            </w:r>
            <w:r w:rsidRPr="00ED3CDE">
              <w:rPr>
                <w:rFonts w:ascii="Arial" w:hAnsi="Arial" w:cs="Arial"/>
              </w:rPr>
              <w:t>letter and/or number identifiers.</w:t>
            </w:r>
            <w:r w:rsidRPr="00B44DAC">
              <w:rPr>
                <w:rFonts w:ascii="Arial" w:hAnsi="Arial" w:cs="Arial"/>
                <w:b/>
              </w:rPr>
              <w:t>):</w:t>
            </w:r>
          </w:p>
        </w:tc>
      </w:tr>
    </w:tbl>
    <w:p w14:paraId="457FAF4D" w14:textId="77777777" w:rsidR="00B43231" w:rsidRDefault="00B43231" w:rsidP="00B43231">
      <w:pPr>
        <w:rPr>
          <w:sz w:val="20"/>
          <w:szCs w:val="20"/>
        </w:rPr>
      </w:pPr>
      <w:r>
        <w:rPr>
          <w:sz w:val="20"/>
          <w:szCs w:val="20"/>
        </w:rPr>
        <w:t>College Board for Advanced Placement Environmental Science themes covered: 1. Science is a process, 4. Humans alter natural systems, 5. Environmental problems have a cultural and social context, 6. Human survival depends on developing practices that will achieve sustainable systems.  College Board for Advanced Placement Environmental Science topics covered: VI. Pollution: A. Pollution types, 1. Air pollution</w:t>
      </w:r>
      <w:proofErr w:type="gramStart"/>
      <w:r>
        <w:rPr>
          <w:sz w:val="20"/>
          <w:szCs w:val="20"/>
        </w:rPr>
        <w:t>;</w:t>
      </w:r>
      <w:proofErr w:type="gramEnd"/>
      <w:r>
        <w:rPr>
          <w:sz w:val="20"/>
          <w:szCs w:val="20"/>
        </w:rPr>
        <w:t xml:space="preserve"> B. Impacts on the environment and human health, 1. Hazards to human health. </w:t>
      </w:r>
    </w:p>
    <w:p w14:paraId="4E7501FA" w14:textId="77777777" w:rsidR="00B43231" w:rsidRPr="00BC7FF8" w:rsidRDefault="00B43231" w:rsidP="00B43231">
      <w:pPr>
        <w:spacing w:before="60" w:after="60"/>
        <w:rPr>
          <w:b/>
          <w:sz w:val="20"/>
          <w:szCs w:val="20"/>
        </w:rPr>
      </w:pPr>
    </w:p>
    <w:tbl>
      <w:tblPr>
        <w:tblStyle w:val="TableGrid"/>
        <w:tblW w:w="9605" w:type="dxa"/>
        <w:tblLook w:val="04A0" w:firstRow="1" w:lastRow="0" w:firstColumn="1" w:lastColumn="0" w:noHBand="0" w:noVBand="1"/>
      </w:tblPr>
      <w:tblGrid>
        <w:gridCol w:w="9605"/>
      </w:tblGrid>
      <w:tr w:rsidR="00B43231" w:rsidRPr="00BC7FF8" w14:paraId="2E0D87E6" w14:textId="77777777" w:rsidTr="002D1DD9">
        <w:tc>
          <w:tcPr>
            <w:tcW w:w="9605" w:type="dxa"/>
          </w:tcPr>
          <w:p w14:paraId="79D9A7F6" w14:textId="77777777" w:rsidR="00B43231" w:rsidRPr="00B44DAC" w:rsidRDefault="00B43231" w:rsidP="00B43231">
            <w:pPr>
              <w:pStyle w:val="ListParagraph"/>
              <w:numPr>
                <w:ilvl w:val="0"/>
                <w:numId w:val="2"/>
              </w:numPr>
              <w:spacing w:before="60" w:after="60"/>
              <w:rPr>
                <w:rFonts w:ascii="Arial" w:hAnsi="Arial" w:cs="Arial"/>
                <w:b/>
              </w:rPr>
            </w:pPr>
            <w:r w:rsidRPr="00B44DAC">
              <w:rPr>
                <w:rFonts w:ascii="Arial" w:hAnsi="Arial" w:cs="Arial"/>
                <w:b/>
              </w:rPr>
              <w:t>Unit Summary</w:t>
            </w:r>
          </w:p>
        </w:tc>
      </w:tr>
    </w:tbl>
    <w:p w14:paraId="58233C06" w14:textId="77777777" w:rsidR="00B43231" w:rsidRPr="0096163B" w:rsidRDefault="00B43231" w:rsidP="00B43231">
      <w:pPr>
        <w:spacing w:before="60" w:after="60"/>
        <w:rPr>
          <w:sz w:val="20"/>
          <w:szCs w:val="20"/>
        </w:rPr>
      </w:pPr>
      <w:r w:rsidRPr="0096163B">
        <w:rPr>
          <w:sz w:val="20"/>
          <w:szCs w:val="20"/>
        </w:rPr>
        <w:t xml:space="preserve">The Big Idea (including global relevance): </w:t>
      </w:r>
    </w:p>
    <w:p w14:paraId="5AC2983B" w14:textId="77777777" w:rsidR="00B43231" w:rsidRPr="003C44F2" w:rsidRDefault="00B43231" w:rsidP="00B43231">
      <w:pPr>
        <w:spacing w:before="60" w:after="60"/>
        <w:rPr>
          <w:b/>
          <w:sz w:val="20"/>
          <w:szCs w:val="20"/>
        </w:rPr>
      </w:pPr>
      <w:r>
        <w:rPr>
          <w:b/>
          <w:sz w:val="20"/>
          <w:szCs w:val="20"/>
        </w:rPr>
        <w:t xml:space="preserve">The Big Idea:  </w:t>
      </w:r>
      <w:r w:rsidRPr="003C44F2">
        <w:rPr>
          <w:b/>
          <w:sz w:val="20"/>
          <w:szCs w:val="20"/>
        </w:rPr>
        <w:t xml:space="preserve">Air Pollution/Air Quality </w:t>
      </w:r>
    </w:p>
    <w:p w14:paraId="7656F868" w14:textId="77777777" w:rsidR="00B43231" w:rsidRPr="003C44F2" w:rsidRDefault="00B43231" w:rsidP="00B43231">
      <w:pPr>
        <w:spacing w:before="60" w:after="60"/>
        <w:rPr>
          <w:b/>
          <w:sz w:val="20"/>
          <w:szCs w:val="20"/>
        </w:rPr>
      </w:pPr>
      <w:r>
        <w:rPr>
          <w:b/>
          <w:sz w:val="20"/>
          <w:szCs w:val="20"/>
        </w:rPr>
        <w:lastRenderedPageBreak/>
        <w:t xml:space="preserve">Global Relevance:  </w:t>
      </w:r>
      <w:r w:rsidRPr="003C44F2">
        <w:rPr>
          <w:b/>
          <w:sz w:val="20"/>
          <w:szCs w:val="20"/>
        </w:rPr>
        <w:t>Global warming, climate change, global emissions</w:t>
      </w:r>
      <w:r>
        <w:rPr>
          <w:b/>
          <w:sz w:val="20"/>
          <w:szCs w:val="20"/>
        </w:rPr>
        <w:t>, Clean Air Act, Paris Climate Agreement, National Ambient Air Quality Standards (NAAQS)</w:t>
      </w:r>
    </w:p>
    <w:p w14:paraId="018499FB" w14:textId="77777777" w:rsidR="00B43231" w:rsidRPr="0096163B" w:rsidRDefault="00B43231" w:rsidP="00B43231">
      <w:pPr>
        <w:spacing w:before="60" w:after="60"/>
        <w:rPr>
          <w:sz w:val="20"/>
          <w:szCs w:val="20"/>
        </w:rPr>
      </w:pPr>
    </w:p>
    <w:p w14:paraId="5713F0BF" w14:textId="77777777" w:rsidR="00B43231" w:rsidRPr="0096163B" w:rsidRDefault="00B43231" w:rsidP="00B43231">
      <w:pPr>
        <w:spacing w:before="60" w:after="60"/>
        <w:rPr>
          <w:sz w:val="20"/>
          <w:szCs w:val="20"/>
        </w:rPr>
      </w:pPr>
      <w:r w:rsidRPr="0096163B">
        <w:rPr>
          <w:sz w:val="20"/>
          <w:szCs w:val="20"/>
        </w:rPr>
        <w:t>The (anticipated) Essential Question</w:t>
      </w:r>
      <w:r>
        <w:rPr>
          <w:sz w:val="20"/>
          <w:szCs w:val="20"/>
        </w:rPr>
        <w:t>s: List 3 or more questions your students are likely to generate on their own. (Highlight in yellow the one selected to define the Challenge)</w:t>
      </w:r>
      <w:r w:rsidRPr="0096163B">
        <w:rPr>
          <w:sz w:val="20"/>
          <w:szCs w:val="20"/>
        </w:rPr>
        <w:t xml:space="preserve">: </w:t>
      </w:r>
    </w:p>
    <w:p w14:paraId="3307C2EE" w14:textId="77777777" w:rsidR="00B43231" w:rsidRPr="003C44F2" w:rsidRDefault="00B43231" w:rsidP="00B43231">
      <w:pPr>
        <w:spacing w:before="60" w:after="60"/>
        <w:rPr>
          <w:b/>
          <w:sz w:val="20"/>
          <w:szCs w:val="20"/>
        </w:rPr>
      </w:pPr>
      <w:r w:rsidRPr="003C44F2">
        <w:rPr>
          <w:b/>
          <w:sz w:val="20"/>
          <w:szCs w:val="20"/>
          <w:highlight w:val="yellow"/>
        </w:rPr>
        <w:t>How can you control emissions of air pollutants from the source?</w:t>
      </w:r>
    </w:p>
    <w:p w14:paraId="4BCDE6D9" w14:textId="77777777" w:rsidR="00B43231" w:rsidRPr="003C44F2" w:rsidRDefault="00B43231" w:rsidP="00B43231">
      <w:pPr>
        <w:spacing w:before="60" w:after="60"/>
        <w:rPr>
          <w:b/>
          <w:sz w:val="20"/>
          <w:szCs w:val="20"/>
        </w:rPr>
      </w:pPr>
      <w:r w:rsidRPr="003C44F2">
        <w:rPr>
          <w:b/>
          <w:sz w:val="20"/>
          <w:szCs w:val="20"/>
        </w:rPr>
        <w:t>How can you protect yourself from air pollutants?</w:t>
      </w:r>
    </w:p>
    <w:p w14:paraId="351DEA20" w14:textId="77777777" w:rsidR="00B43231" w:rsidRPr="003C44F2" w:rsidRDefault="00B43231" w:rsidP="00B43231">
      <w:pPr>
        <w:spacing w:before="60" w:after="60"/>
        <w:rPr>
          <w:b/>
          <w:sz w:val="20"/>
          <w:szCs w:val="20"/>
        </w:rPr>
      </w:pPr>
      <w:r w:rsidRPr="003C44F2">
        <w:rPr>
          <w:b/>
          <w:sz w:val="20"/>
          <w:szCs w:val="20"/>
        </w:rPr>
        <w:t>Where do air pollutants come from?</w:t>
      </w:r>
    </w:p>
    <w:p w14:paraId="57AB988D" w14:textId="77777777" w:rsidR="00B43231" w:rsidRPr="003C44F2" w:rsidRDefault="00B43231" w:rsidP="00B43231">
      <w:pPr>
        <w:spacing w:before="60" w:after="60"/>
        <w:rPr>
          <w:b/>
          <w:sz w:val="20"/>
          <w:szCs w:val="20"/>
        </w:rPr>
      </w:pPr>
      <w:r w:rsidRPr="003C44F2">
        <w:rPr>
          <w:b/>
          <w:sz w:val="20"/>
          <w:szCs w:val="20"/>
        </w:rPr>
        <w:t>What health effects are there from inhaling air pollutants?</w:t>
      </w:r>
    </w:p>
    <w:p w14:paraId="6D084BA3" w14:textId="77777777" w:rsidR="00B43231" w:rsidRPr="001D1F3E" w:rsidRDefault="00B43231" w:rsidP="00B43231">
      <w:pPr>
        <w:spacing w:before="60" w:after="60"/>
        <w:rPr>
          <w:sz w:val="20"/>
          <w:szCs w:val="20"/>
        </w:rPr>
      </w:pPr>
    </w:p>
    <w:tbl>
      <w:tblPr>
        <w:tblStyle w:val="TableGrid"/>
        <w:tblW w:w="9605" w:type="dxa"/>
        <w:tblLook w:val="04A0" w:firstRow="1" w:lastRow="0" w:firstColumn="1" w:lastColumn="0" w:noHBand="0" w:noVBand="1"/>
      </w:tblPr>
      <w:tblGrid>
        <w:gridCol w:w="9605"/>
      </w:tblGrid>
      <w:tr w:rsidR="00B43231" w:rsidRPr="00BC7FF8" w14:paraId="321F20BA" w14:textId="77777777" w:rsidTr="002D1DD9">
        <w:tc>
          <w:tcPr>
            <w:tcW w:w="9605" w:type="dxa"/>
          </w:tcPr>
          <w:p w14:paraId="724A9410" w14:textId="77777777" w:rsidR="00B43231" w:rsidRPr="00B44DAC" w:rsidRDefault="00B43231" w:rsidP="00B43231">
            <w:pPr>
              <w:pStyle w:val="ListParagraph"/>
              <w:numPr>
                <w:ilvl w:val="0"/>
                <w:numId w:val="2"/>
              </w:numPr>
              <w:spacing w:before="60" w:after="60"/>
              <w:rPr>
                <w:rFonts w:ascii="Arial" w:hAnsi="Arial" w:cs="Arial"/>
                <w:b/>
              </w:rPr>
            </w:pPr>
            <w:r w:rsidRPr="00B44DAC">
              <w:rPr>
                <w:rFonts w:ascii="Arial" w:hAnsi="Arial" w:cs="Arial"/>
                <w:b/>
              </w:rPr>
              <w:t>Unit Context</w:t>
            </w:r>
            <w:r>
              <w:rPr>
                <w:rFonts w:ascii="Arial" w:hAnsi="Arial" w:cs="Arial"/>
                <w:b/>
              </w:rPr>
              <w:t xml:space="preserve"> </w:t>
            </w:r>
          </w:p>
        </w:tc>
      </w:tr>
    </w:tbl>
    <w:p w14:paraId="6F373D3C" w14:textId="77777777" w:rsidR="00B43231" w:rsidRPr="0096163B" w:rsidRDefault="00B43231" w:rsidP="00B43231">
      <w:pPr>
        <w:spacing w:before="60" w:after="60"/>
        <w:rPr>
          <w:sz w:val="20"/>
          <w:szCs w:val="20"/>
        </w:rPr>
      </w:pPr>
      <w:r w:rsidRPr="0096163B">
        <w:rPr>
          <w:sz w:val="20"/>
          <w:szCs w:val="20"/>
        </w:rPr>
        <w:t>Justification for Selection of Content</w:t>
      </w:r>
      <w:r w:rsidRPr="00C42D34">
        <w:t xml:space="preserve">– </w:t>
      </w:r>
      <w:r>
        <w:rPr>
          <w:sz w:val="20"/>
          <w:szCs w:val="20"/>
        </w:rPr>
        <w:t xml:space="preserve">Check all that </w:t>
      </w:r>
      <w:r w:rsidRPr="00C42D34">
        <w:rPr>
          <w:sz w:val="20"/>
          <w:szCs w:val="20"/>
        </w:rPr>
        <w:t>apply:</w:t>
      </w:r>
    </w:p>
    <w:p w14:paraId="35351372" w14:textId="77777777" w:rsidR="00B43231" w:rsidRDefault="00C17790" w:rsidP="00B43231">
      <w:pPr>
        <w:spacing w:before="60" w:after="60"/>
        <w:ind w:left="1080" w:hanging="360"/>
        <w:rPr>
          <w:sz w:val="20"/>
          <w:szCs w:val="16"/>
        </w:rPr>
      </w:pPr>
      <w:sdt>
        <w:sdtPr>
          <w:rPr>
            <w:sz w:val="20"/>
            <w:szCs w:val="16"/>
          </w:rPr>
          <w:id w:val="555290613"/>
        </w:sdtPr>
        <w:sdtEndPr/>
        <w:sdtContent>
          <w:r w:rsidR="00B43231">
            <w:rPr>
              <w:rFonts w:ascii="MS Gothic" w:eastAsia="MS Gothic" w:hAnsi="MS Gothic" w:hint="eastAsia"/>
              <w:sz w:val="20"/>
              <w:szCs w:val="16"/>
            </w:rPr>
            <w:t>☐</w:t>
          </w:r>
        </w:sdtContent>
      </w:sdt>
      <w:r w:rsidR="00B43231">
        <w:rPr>
          <w:sz w:val="20"/>
          <w:szCs w:val="16"/>
        </w:rPr>
        <w:tab/>
        <w:t>Students previously scored poorly on standardized tests, end-of term test or any other test given in the school or district on this content.</w:t>
      </w:r>
    </w:p>
    <w:p w14:paraId="5037BE93" w14:textId="77777777" w:rsidR="00B43231" w:rsidRDefault="00C17790" w:rsidP="00B43231">
      <w:pPr>
        <w:spacing w:before="60" w:after="60"/>
        <w:ind w:left="720"/>
        <w:rPr>
          <w:sz w:val="20"/>
          <w:szCs w:val="16"/>
        </w:rPr>
      </w:pPr>
      <w:sdt>
        <w:sdtPr>
          <w:rPr>
            <w:sz w:val="20"/>
            <w:szCs w:val="16"/>
          </w:rPr>
          <w:id w:val="-217969208"/>
        </w:sdtPr>
        <w:sdtEndPr/>
        <w:sdtContent>
          <w:r w:rsidR="00B43231">
            <w:rPr>
              <w:rFonts w:ascii="MS Gothic" w:eastAsia="MS Gothic" w:hAnsi="MS Gothic" w:hint="eastAsia"/>
              <w:sz w:val="20"/>
              <w:szCs w:val="16"/>
            </w:rPr>
            <w:t>X</w:t>
          </w:r>
        </w:sdtContent>
      </w:sdt>
      <w:r w:rsidR="00B43231">
        <w:rPr>
          <w:sz w:val="20"/>
          <w:szCs w:val="16"/>
        </w:rPr>
        <w:tab/>
        <w:t>Misconceptions regarding this content are prevalent.</w:t>
      </w:r>
    </w:p>
    <w:p w14:paraId="0596F628" w14:textId="77777777" w:rsidR="00B43231" w:rsidRDefault="00C17790" w:rsidP="00B43231">
      <w:pPr>
        <w:spacing w:before="60" w:after="60"/>
        <w:ind w:left="720"/>
        <w:rPr>
          <w:sz w:val="20"/>
          <w:szCs w:val="16"/>
        </w:rPr>
      </w:pPr>
      <w:sdt>
        <w:sdtPr>
          <w:rPr>
            <w:sz w:val="20"/>
            <w:szCs w:val="16"/>
          </w:rPr>
          <w:id w:val="1901709418"/>
        </w:sdtPr>
        <w:sdtEndPr/>
        <w:sdtContent>
          <w:r w:rsidR="00B43231">
            <w:rPr>
              <w:rFonts w:ascii="MS Gothic" w:eastAsia="MS Gothic" w:hAnsi="MS Gothic" w:hint="eastAsia"/>
              <w:sz w:val="20"/>
              <w:szCs w:val="16"/>
            </w:rPr>
            <w:t>X</w:t>
          </w:r>
        </w:sdtContent>
      </w:sdt>
      <w:r w:rsidR="00B43231">
        <w:rPr>
          <w:sz w:val="20"/>
          <w:szCs w:val="16"/>
        </w:rPr>
        <w:tab/>
        <w:t>Content is suited well for teaching via CBL and EDP pedagogies.</w:t>
      </w:r>
    </w:p>
    <w:p w14:paraId="0B6E0D77" w14:textId="77777777" w:rsidR="00B43231" w:rsidRDefault="00C17790" w:rsidP="00B43231">
      <w:pPr>
        <w:spacing w:before="60" w:after="60"/>
        <w:ind w:left="1080" w:hanging="360"/>
        <w:rPr>
          <w:sz w:val="20"/>
          <w:szCs w:val="16"/>
        </w:rPr>
      </w:pPr>
      <w:sdt>
        <w:sdtPr>
          <w:rPr>
            <w:sz w:val="20"/>
            <w:szCs w:val="16"/>
          </w:rPr>
          <w:id w:val="2024970261"/>
        </w:sdtPr>
        <w:sdtEndPr/>
        <w:sdtContent>
          <w:r w:rsidR="00B43231">
            <w:rPr>
              <w:rFonts w:ascii="MS Gothic" w:eastAsia="MS Gothic" w:hAnsi="MS Gothic" w:hint="eastAsia"/>
              <w:sz w:val="20"/>
              <w:szCs w:val="16"/>
            </w:rPr>
            <w:t>X</w:t>
          </w:r>
        </w:sdtContent>
      </w:sdt>
      <w:r w:rsidR="00B43231">
        <w:rPr>
          <w:sz w:val="20"/>
          <w:szCs w:val="16"/>
        </w:rPr>
        <w:tab/>
        <w:t xml:space="preserve">The selected content follows the pacing guide for when this content </w:t>
      </w:r>
      <w:proofErr w:type="gramStart"/>
      <w:r w:rsidR="00B43231">
        <w:rPr>
          <w:sz w:val="20"/>
          <w:szCs w:val="16"/>
        </w:rPr>
        <w:t>is scheduled to be taught</w:t>
      </w:r>
      <w:proofErr w:type="gramEnd"/>
      <w:r w:rsidR="00B43231">
        <w:rPr>
          <w:sz w:val="20"/>
          <w:szCs w:val="16"/>
        </w:rPr>
        <w:t xml:space="preserve"> during the school year.  (Unit 1 covers atomic structure because it </w:t>
      </w:r>
      <w:proofErr w:type="gramStart"/>
      <w:r w:rsidR="00B43231">
        <w:rPr>
          <w:sz w:val="20"/>
          <w:szCs w:val="16"/>
        </w:rPr>
        <w:t>is taught</w:t>
      </w:r>
      <w:proofErr w:type="gramEnd"/>
      <w:r w:rsidR="00B43231">
        <w:rPr>
          <w:sz w:val="20"/>
          <w:szCs w:val="16"/>
        </w:rPr>
        <w:t xml:space="preserve"> in October when I should be conducting my first unit.)</w:t>
      </w:r>
    </w:p>
    <w:p w14:paraId="180732CC" w14:textId="77777777" w:rsidR="00B43231" w:rsidRDefault="00C17790" w:rsidP="00B43231">
      <w:pPr>
        <w:spacing w:before="60" w:after="60"/>
        <w:ind w:left="720"/>
        <w:rPr>
          <w:sz w:val="20"/>
          <w:szCs w:val="16"/>
        </w:rPr>
      </w:pPr>
      <w:sdt>
        <w:sdtPr>
          <w:rPr>
            <w:sz w:val="20"/>
            <w:szCs w:val="16"/>
          </w:rPr>
          <w:id w:val="996310599"/>
        </w:sdtPr>
        <w:sdtEndPr/>
        <w:sdtContent>
          <w:r w:rsidR="00B43231">
            <w:rPr>
              <w:rFonts w:ascii="MS Gothic" w:eastAsia="MS Gothic" w:hAnsi="MS Gothic" w:hint="eastAsia"/>
              <w:sz w:val="20"/>
              <w:szCs w:val="16"/>
            </w:rPr>
            <w:t>☐</w:t>
          </w:r>
        </w:sdtContent>
      </w:sdt>
      <w:r w:rsidR="00B43231">
        <w:rPr>
          <w:sz w:val="20"/>
          <w:szCs w:val="16"/>
        </w:rPr>
        <w:tab/>
      </w:r>
      <w:proofErr w:type="gramStart"/>
      <w:r w:rsidR="00B43231">
        <w:rPr>
          <w:sz w:val="20"/>
          <w:szCs w:val="16"/>
        </w:rPr>
        <w:t>Other</w:t>
      </w:r>
      <w:proofErr w:type="gramEnd"/>
      <w:r w:rsidR="00B43231">
        <w:rPr>
          <w:sz w:val="20"/>
          <w:szCs w:val="16"/>
        </w:rPr>
        <w:t xml:space="preserve"> reason(s) _____________________________________________________________</w:t>
      </w:r>
    </w:p>
    <w:p w14:paraId="67348829" w14:textId="77777777" w:rsidR="00B43231" w:rsidRDefault="00B43231" w:rsidP="00B43231">
      <w:pPr>
        <w:spacing w:before="60" w:after="60"/>
        <w:ind w:left="1080" w:hanging="360"/>
        <w:rPr>
          <w:b/>
          <w:sz w:val="20"/>
          <w:szCs w:val="20"/>
        </w:rPr>
      </w:pPr>
      <w:r>
        <w:rPr>
          <w:sz w:val="20"/>
          <w:szCs w:val="16"/>
        </w:rPr>
        <w:t>_____________________________________________________________________________</w:t>
      </w:r>
    </w:p>
    <w:p w14:paraId="655874BE" w14:textId="77777777" w:rsidR="00B43231" w:rsidRDefault="00B43231" w:rsidP="00B43231">
      <w:pPr>
        <w:spacing w:before="60" w:after="60"/>
        <w:rPr>
          <w:sz w:val="20"/>
          <w:szCs w:val="20"/>
        </w:rPr>
      </w:pPr>
    </w:p>
    <w:p w14:paraId="0D8393CA" w14:textId="77777777" w:rsidR="00B43231" w:rsidRDefault="00B43231" w:rsidP="00B43231">
      <w:pPr>
        <w:rPr>
          <w:sz w:val="20"/>
          <w:szCs w:val="20"/>
        </w:rPr>
      </w:pPr>
      <w:r>
        <w:rPr>
          <w:sz w:val="20"/>
          <w:szCs w:val="20"/>
        </w:rPr>
        <w:t>The Hook:</w:t>
      </w:r>
      <w:r w:rsidRPr="0096163B">
        <w:rPr>
          <w:sz w:val="20"/>
          <w:szCs w:val="20"/>
        </w:rPr>
        <w:t xml:space="preserve"> </w:t>
      </w:r>
      <w:r>
        <w:rPr>
          <w:sz w:val="20"/>
          <w:szCs w:val="20"/>
        </w:rPr>
        <w:t>(Describe in a few sentences how you will use a “hook” to i</w:t>
      </w:r>
      <w:r w:rsidRPr="002E583E">
        <w:rPr>
          <w:sz w:val="20"/>
          <w:szCs w:val="20"/>
        </w:rPr>
        <w:t>ntroduce the Big Idea in a compelling way that draws students into the topic.</w:t>
      </w:r>
      <w:r>
        <w:rPr>
          <w:sz w:val="20"/>
          <w:szCs w:val="20"/>
        </w:rPr>
        <w:t>)</w:t>
      </w:r>
    </w:p>
    <w:p w14:paraId="0BC95C0A" w14:textId="77777777" w:rsidR="00B43231" w:rsidRDefault="00B43231" w:rsidP="00B43231">
      <w:pPr>
        <w:spacing w:before="60" w:after="60"/>
        <w:rPr>
          <w:b/>
          <w:sz w:val="20"/>
          <w:szCs w:val="20"/>
        </w:rPr>
      </w:pPr>
      <w:r w:rsidRPr="003C44F2">
        <w:rPr>
          <w:b/>
          <w:sz w:val="20"/>
          <w:szCs w:val="20"/>
        </w:rPr>
        <w:t>The hook that I will use to introduce the Big Idea will be t</w:t>
      </w:r>
      <w:r>
        <w:rPr>
          <w:b/>
          <w:sz w:val="20"/>
          <w:szCs w:val="20"/>
        </w:rPr>
        <w:t xml:space="preserve">o show the video “How </w:t>
      </w:r>
      <w:proofErr w:type="gramStart"/>
      <w:r>
        <w:rPr>
          <w:b/>
          <w:sz w:val="20"/>
          <w:szCs w:val="20"/>
        </w:rPr>
        <w:t>Deadly</w:t>
      </w:r>
      <w:proofErr w:type="gramEnd"/>
      <w:r>
        <w:rPr>
          <w:b/>
          <w:sz w:val="20"/>
          <w:szCs w:val="20"/>
        </w:rPr>
        <w:t xml:space="preserve"> is Air Pollution?” done by CNN.  This brief video shows some nice graphics and statistics about air pollution across the world.</w:t>
      </w:r>
    </w:p>
    <w:p w14:paraId="46DCB330" w14:textId="77777777" w:rsidR="00B43231" w:rsidRDefault="00C17790" w:rsidP="00B43231">
      <w:pPr>
        <w:spacing w:before="60" w:after="60"/>
        <w:rPr>
          <w:b/>
          <w:sz w:val="20"/>
          <w:szCs w:val="20"/>
        </w:rPr>
      </w:pPr>
      <w:hyperlink r:id="rId34" w:history="1">
        <w:r w:rsidR="00B43231" w:rsidRPr="0003589E">
          <w:rPr>
            <w:rStyle w:val="Hyperlink"/>
            <w:b/>
            <w:sz w:val="20"/>
            <w:szCs w:val="20"/>
          </w:rPr>
          <w:t>http://www.cnn.com/videos/health/2016/09/27/air-pollution-deadly-orig.cnn</w:t>
        </w:r>
      </w:hyperlink>
    </w:p>
    <w:p w14:paraId="1BD32430" w14:textId="77777777" w:rsidR="00B43231" w:rsidRDefault="00B43231" w:rsidP="00B43231">
      <w:pPr>
        <w:spacing w:before="60" w:after="60"/>
        <w:rPr>
          <w:sz w:val="20"/>
          <w:szCs w:val="20"/>
        </w:rPr>
      </w:pPr>
      <w:r w:rsidRPr="0096163B">
        <w:rPr>
          <w:sz w:val="20"/>
          <w:szCs w:val="20"/>
        </w:rPr>
        <w:t>The Challenge and Constraints:</w:t>
      </w:r>
    </w:p>
    <w:p w14:paraId="0E20008F" w14:textId="77777777" w:rsidR="00B43231" w:rsidRPr="000B4EA2" w:rsidRDefault="00B43231" w:rsidP="00B43231">
      <w:pPr>
        <w:spacing w:before="60" w:after="60"/>
        <w:rPr>
          <w:b/>
          <w:sz w:val="20"/>
          <w:szCs w:val="20"/>
        </w:rPr>
      </w:pPr>
      <w:r w:rsidRPr="000B4EA2">
        <w:rPr>
          <w:b/>
          <w:sz w:val="20"/>
          <w:szCs w:val="20"/>
        </w:rPr>
        <w:t xml:space="preserve">Design an air filtration device that </w:t>
      </w:r>
      <w:r>
        <w:rPr>
          <w:b/>
          <w:sz w:val="20"/>
          <w:szCs w:val="20"/>
        </w:rPr>
        <w:t>can</w:t>
      </w:r>
      <w:r w:rsidRPr="000B4EA2">
        <w:rPr>
          <w:b/>
          <w:sz w:val="20"/>
          <w:szCs w:val="20"/>
        </w:rPr>
        <w:t xml:space="preserve"> filter indoor air pollutants (specifically particulate matter).</w:t>
      </w:r>
    </w:p>
    <w:p w14:paraId="7CC22D7C" w14:textId="77777777" w:rsidR="00B43231" w:rsidRPr="00E12C55" w:rsidRDefault="00B43231" w:rsidP="00B43231">
      <w:pPr>
        <w:spacing w:before="60" w:after="60"/>
        <w:ind w:firstLine="360"/>
        <w:rPr>
          <w:b/>
          <w:sz w:val="20"/>
          <w:szCs w:val="20"/>
        </w:rPr>
      </w:pPr>
      <w:proofErr w:type="gramStart"/>
      <w:r>
        <w:rPr>
          <w:b/>
          <w:sz w:val="20"/>
          <w:szCs w:val="20"/>
        </w:rPr>
        <w:t xml:space="preserve">To test:  Make a </w:t>
      </w:r>
      <w:r w:rsidRPr="000B4EA2">
        <w:rPr>
          <w:b/>
          <w:sz w:val="20"/>
          <w:szCs w:val="20"/>
        </w:rPr>
        <w:t xml:space="preserve">box that the device will go in/on—poke holes in the top to put hose through for monitoring PM—put filter in box and turn in, then </w:t>
      </w:r>
      <w:r>
        <w:rPr>
          <w:b/>
          <w:sz w:val="20"/>
          <w:szCs w:val="20"/>
        </w:rPr>
        <w:t xml:space="preserve">light incense </w:t>
      </w:r>
      <w:r w:rsidRPr="000B4EA2">
        <w:rPr>
          <w:b/>
          <w:sz w:val="20"/>
          <w:szCs w:val="20"/>
        </w:rPr>
        <w:t>and turn on device and test for a certain amount of time to see how much it filters/reduces the amount of PM in the box over time.</w:t>
      </w:r>
      <w:proofErr w:type="gramEnd"/>
      <w:r>
        <w:rPr>
          <w:b/>
          <w:sz w:val="20"/>
          <w:szCs w:val="20"/>
        </w:rPr>
        <w:t xml:space="preserve">  Use a DustTrak monitor from our RET program to test the amount of PM.</w:t>
      </w:r>
    </w:p>
    <w:p w14:paraId="4057EF73" w14:textId="77777777" w:rsidR="00B43231" w:rsidRDefault="00B43231" w:rsidP="00B43231">
      <w:pPr>
        <w:spacing w:before="60" w:after="60"/>
        <w:rPr>
          <w:sz w:val="20"/>
          <w:szCs w:val="20"/>
        </w:rPr>
      </w:pPr>
      <w:r w:rsidRPr="0096163B">
        <w:rPr>
          <w:sz w:val="20"/>
          <w:szCs w:val="20"/>
        </w:rPr>
        <w:t xml:space="preserve"> </w:t>
      </w:r>
      <w:sdt>
        <w:sdtPr>
          <w:rPr>
            <w:sz w:val="18"/>
            <w:szCs w:val="16"/>
          </w:rPr>
          <w:id w:val="2132751184"/>
        </w:sdtPr>
        <w:sdtEndPr/>
        <w:sdtContent>
          <w:r w:rsidRPr="00297ED1">
            <w:rPr>
              <w:rFonts w:ascii="MS Gothic" w:eastAsia="MS Gothic" w:hAnsi="MS Gothic" w:hint="eastAsia"/>
              <w:b/>
              <w:sz w:val="18"/>
              <w:szCs w:val="16"/>
            </w:rPr>
            <w:t>X</w:t>
          </w:r>
        </w:sdtContent>
      </w:sdt>
      <w:r>
        <w:rPr>
          <w:sz w:val="18"/>
          <w:szCs w:val="16"/>
        </w:rPr>
        <w:t xml:space="preserve"> </w:t>
      </w:r>
      <w:r w:rsidRPr="009849FC">
        <w:rPr>
          <w:sz w:val="20"/>
          <w:szCs w:val="20"/>
        </w:rPr>
        <w:t>Product</w:t>
      </w:r>
      <w:r w:rsidRPr="004F4A6F">
        <w:rPr>
          <w:sz w:val="20"/>
          <w:szCs w:val="20"/>
        </w:rPr>
        <w:t xml:space="preserve"> </w:t>
      </w:r>
      <w:r w:rsidRPr="004F4A6F">
        <w:rPr>
          <w:b/>
          <w:sz w:val="20"/>
          <w:szCs w:val="20"/>
          <w:u w:val="single"/>
        </w:rPr>
        <w:t>or</w:t>
      </w:r>
      <w:r>
        <w:t xml:space="preserve"> </w:t>
      </w:r>
      <w:sdt>
        <w:sdtPr>
          <w:rPr>
            <w:sz w:val="18"/>
            <w:szCs w:val="16"/>
          </w:rPr>
          <w:id w:val="891393596"/>
        </w:sdtPr>
        <w:sdtEndPr/>
        <w:sdtContent>
          <w:r>
            <w:rPr>
              <w:rFonts w:ascii="MS Gothic" w:eastAsia="MS Gothic" w:hAnsi="MS Gothic" w:hint="eastAsia"/>
              <w:sz w:val="18"/>
              <w:szCs w:val="16"/>
            </w:rPr>
            <w:t>☐</w:t>
          </w:r>
        </w:sdtContent>
      </w:sdt>
      <w:r>
        <w:rPr>
          <w:sz w:val="18"/>
          <w:szCs w:val="16"/>
        </w:rPr>
        <w:t xml:space="preserve"> </w:t>
      </w:r>
      <w:proofErr w:type="gramStart"/>
      <w:r w:rsidRPr="009849FC">
        <w:rPr>
          <w:sz w:val="20"/>
          <w:szCs w:val="20"/>
        </w:rPr>
        <w:t>Process</w:t>
      </w:r>
      <w:r>
        <w:rPr>
          <w:sz w:val="20"/>
          <w:szCs w:val="20"/>
        </w:rPr>
        <w:t xml:space="preserve">  (</w:t>
      </w:r>
      <w:proofErr w:type="gramEnd"/>
      <w:r>
        <w:rPr>
          <w:sz w:val="20"/>
          <w:szCs w:val="20"/>
        </w:rPr>
        <w:t>Check one)</w:t>
      </w:r>
    </w:p>
    <w:p w14:paraId="0889DCEE" w14:textId="77777777" w:rsidR="00B43231" w:rsidRPr="0096163B" w:rsidRDefault="00B43231" w:rsidP="00B43231">
      <w:pPr>
        <w:spacing w:before="60" w:after="60"/>
        <w:rPr>
          <w:sz w:val="20"/>
          <w:szCs w:val="20"/>
        </w:rPr>
      </w:pPr>
    </w:p>
    <w:tbl>
      <w:tblPr>
        <w:tblStyle w:val="TableGrid"/>
        <w:tblW w:w="0" w:type="auto"/>
        <w:tblInd w:w="1098" w:type="dxa"/>
        <w:tblLook w:val="04A0" w:firstRow="1" w:lastRow="0" w:firstColumn="1" w:lastColumn="0" w:noHBand="0" w:noVBand="1"/>
      </w:tblPr>
      <w:tblGrid>
        <w:gridCol w:w="4291"/>
        <w:gridCol w:w="3961"/>
      </w:tblGrid>
      <w:tr w:rsidR="00B43231" w:rsidRPr="0096163B" w14:paraId="5E53570E" w14:textId="77777777" w:rsidTr="002D1DD9">
        <w:tc>
          <w:tcPr>
            <w:tcW w:w="4410" w:type="dxa"/>
          </w:tcPr>
          <w:p w14:paraId="2BED5B3F" w14:textId="77777777" w:rsidR="00B43231" w:rsidRPr="0096163B" w:rsidRDefault="00B43231" w:rsidP="002D1DD9">
            <w:pPr>
              <w:spacing w:before="60" w:after="60"/>
              <w:rPr>
                <w:rFonts w:ascii="Arial" w:hAnsi="Arial" w:cs="Arial"/>
              </w:rPr>
            </w:pPr>
            <w:r w:rsidRPr="0096163B">
              <w:rPr>
                <w:rFonts w:ascii="Arial" w:hAnsi="Arial" w:cs="Arial"/>
              </w:rPr>
              <w:t>Description of Challenge</w:t>
            </w:r>
            <w:r>
              <w:rPr>
                <w:rFonts w:ascii="Arial" w:hAnsi="Arial" w:cs="Arial"/>
              </w:rPr>
              <w:t xml:space="preserve"> (Either Product or Process is clearly explained below): </w:t>
            </w:r>
          </w:p>
        </w:tc>
        <w:tc>
          <w:tcPr>
            <w:tcW w:w="4068" w:type="dxa"/>
          </w:tcPr>
          <w:p w14:paraId="4BD24FFC" w14:textId="77777777" w:rsidR="00B43231" w:rsidRPr="0096163B" w:rsidRDefault="00B43231" w:rsidP="002D1DD9">
            <w:pPr>
              <w:spacing w:before="60" w:after="60"/>
              <w:rPr>
                <w:rFonts w:ascii="Arial" w:hAnsi="Arial" w:cs="Arial"/>
              </w:rPr>
            </w:pPr>
            <w:r>
              <w:rPr>
                <w:rFonts w:ascii="Arial" w:hAnsi="Arial" w:cs="Arial"/>
              </w:rPr>
              <w:t xml:space="preserve">List the </w:t>
            </w:r>
            <w:r w:rsidRPr="0096163B">
              <w:rPr>
                <w:rFonts w:ascii="Arial" w:hAnsi="Arial" w:cs="Arial"/>
              </w:rPr>
              <w:t>Constraints</w:t>
            </w:r>
            <w:r>
              <w:rPr>
                <w:rFonts w:ascii="Arial" w:hAnsi="Arial" w:cs="Arial"/>
              </w:rPr>
              <w:t xml:space="preserve"> Applied</w:t>
            </w:r>
          </w:p>
        </w:tc>
      </w:tr>
      <w:tr w:rsidR="00B43231" w14:paraId="4962E53A" w14:textId="77777777" w:rsidTr="002D1DD9">
        <w:tc>
          <w:tcPr>
            <w:tcW w:w="4410" w:type="dxa"/>
          </w:tcPr>
          <w:p w14:paraId="3E3F8C21" w14:textId="77777777" w:rsidR="00B43231" w:rsidRDefault="00B43231" w:rsidP="002D1DD9">
            <w:pPr>
              <w:spacing w:before="60" w:after="60"/>
              <w:rPr>
                <w:rFonts w:ascii="Arial" w:hAnsi="Arial" w:cs="Arial"/>
                <w:b/>
              </w:rPr>
            </w:pPr>
            <w:r w:rsidRPr="000B4EA2">
              <w:rPr>
                <w:rFonts w:ascii="Arial" w:hAnsi="Arial" w:cs="Arial"/>
                <w:b/>
              </w:rPr>
              <w:t>Design an air filtration device that could filter indoor air pollutants (specifically particulate matter).</w:t>
            </w:r>
          </w:p>
        </w:tc>
        <w:tc>
          <w:tcPr>
            <w:tcW w:w="4068" w:type="dxa"/>
          </w:tcPr>
          <w:p w14:paraId="26EF91E0" w14:textId="77777777" w:rsidR="00B43231" w:rsidRPr="000B4EA2" w:rsidRDefault="00B43231" w:rsidP="002D1DD9">
            <w:pPr>
              <w:spacing w:before="60" w:after="60"/>
              <w:rPr>
                <w:rFonts w:ascii="Arial" w:hAnsi="Arial" w:cs="Arial"/>
                <w:b/>
              </w:rPr>
            </w:pPr>
            <w:r>
              <w:rPr>
                <w:rFonts w:ascii="Arial" w:hAnsi="Arial" w:cs="Arial"/>
                <w:b/>
              </w:rPr>
              <w:t>B</w:t>
            </w:r>
            <w:r w:rsidRPr="000B4EA2">
              <w:rPr>
                <w:rFonts w:ascii="Arial" w:hAnsi="Arial" w:cs="Arial"/>
                <w:b/>
              </w:rPr>
              <w:t>ox</w:t>
            </w:r>
            <w:r>
              <w:rPr>
                <w:rFonts w:ascii="Arial" w:hAnsi="Arial" w:cs="Arial"/>
                <w:b/>
              </w:rPr>
              <w:t>—size</w:t>
            </w:r>
          </w:p>
          <w:p w14:paraId="4FBC0794" w14:textId="77777777" w:rsidR="00B43231" w:rsidRPr="000B4EA2" w:rsidRDefault="00B43231" w:rsidP="002D1DD9">
            <w:pPr>
              <w:spacing w:before="60" w:after="60"/>
              <w:rPr>
                <w:rFonts w:ascii="Arial" w:hAnsi="Arial" w:cs="Arial"/>
                <w:b/>
              </w:rPr>
            </w:pPr>
            <w:r w:rsidRPr="000B4EA2">
              <w:rPr>
                <w:rFonts w:ascii="Arial" w:hAnsi="Arial" w:cs="Arial"/>
                <w:b/>
              </w:rPr>
              <w:t>Dust matter introduced</w:t>
            </w:r>
          </w:p>
          <w:p w14:paraId="7B7BA45C" w14:textId="77777777" w:rsidR="00B43231" w:rsidRDefault="00B43231" w:rsidP="002D1DD9">
            <w:pPr>
              <w:spacing w:before="60" w:after="60"/>
              <w:rPr>
                <w:rFonts w:ascii="Arial" w:hAnsi="Arial" w:cs="Arial"/>
                <w:b/>
              </w:rPr>
            </w:pPr>
            <w:r w:rsidRPr="000B4EA2">
              <w:rPr>
                <w:rFonts w:ascii="Arial" w:hAnsi="Arial" w:cs="Arial"/>
                <w:b/>
              </w:rPr>
              <w:lastRenderedPageBreak/>
              <w:t>Time air filtration device is in box filtering air</w:t>
            </w:r>
          </w:p>
          <w:p w14:paraId="515D5754" w14:textId="77777777" w:rsidR="00B43231" w:rsidRDefault="00B43231" w:rsidP="002D1DD9">
            <w:pPr>
              <w:spacing w:before="60" w:after="60"/>
              <w:rPr>
                <w:rFonts w:ascii="Arial" w:hAnsi="Arial" w:cs="Arial"/>
                <w:b/>
              </w:rPr>
            </w:pPr>
            <w:r>
              <w:rPr>
                <w:rFonts w:ascii="Arial" w:hAnsi="Arial" w:cs="Arial"/>
                <w:b/>
              </w:rPr>
              <w:t>Creating own filter—not given one</w:t>
            </w:r>
          </w:p>
          <w:p w14:paraId="04EC1FBD" w14:textId="77777777" w:rsidR="00B43231" w:rsidRDefault="00B43231" w:rsidP="002D1DD9">
            <w:pPr>
              <w:spacing w:before="60" w:after="60"/>
              <w:rPr>
                <w:rFonts w:ascii="Arial" w:hAnsi="Arial" w:cs="Arial"/>
                <w:b/>
              </w:rPr>
            </w:pPr>
            <w:r>
              <w:rPr>
                <w:rFonts w:ascii="Arial" w:hAnsi="Arial" w:cs="Arial"/>
                <w:b/>
              </w:rPr>
              <w:t>Finite supply of materials (given a budget)</w:t>
            </w:r>
          </w:p>
          <w:p w14:paraId="718A508D" w14:textId="77777777" w:rsidR="00B43231" w:rsidRDefault="00B43231" w:rsidP="002D1DD9">
            <w:pPr>
              <w:spacing w:before="60" w:after="60"/>
              <w:rPr>
                <w:rFonts w:ascii="Arial" w:hAnsi="Arial" w:cs="Arial"/>
                <w:b/>
              </w:rPr>
            </w:pPr>
            <w:r>
              <w:rPr>
                <w:rFonts w:ascii="Arial" w:hAnsi="Arial" w:cs="Arial"/>
                <w:b/>
              </w:rPr>
              <w:t>Solar fan used to pull air through device for 5 minutes and air quality is measured</w:t>
            </w:r>
          </w:p>
          <w:p w14:paraId="62412895" w14:textId="77777777" w:rsidR="00B43231" w:rsidRDefault="00B43231" w:rsidP="002D1DD9">
            <w:pPr>
              <w:spacing w:before="60" w:after="60"/>
              <w:rPr>
                <w:rFonts w:ascii="Arial" w:hAnsi="Arial" w:cs="Arial"/>
                <w:b/>
              </w:rPr>
            </w:pPr>
            <w:r>
              <w:rPr>
                <w:rFonts w:ascii="Arial" w:hAnsi="Arial" w:cs="Arial"/>
                <w:b/>
              </w:rPr>
              <w:t>Reduce by a certain percentage</w:t>
            </w:r>
          </w:p>
          <w:p w14:paraId="78BEC39A" w14:textId="77777777" w:rsidR="00B43231" w:rsidRDefault="00B43231" w:rsidP="002D1DD9">
            <w:pPr>
              <w:spacing w:before="60" w:after="60"/>
              <w:rPr>
                <w:rFonts w:ascii="Arial" w:hAnsi="Arial" w:cs="Arial"/>
                <w:b/>
              </w:rPr>
            </w:pPr>
            <w:r>
              <w:rPr>
                <w:rFonts w:ascii="Arial" w:hAnsi="Arial" w:cs="Arial"/>
                <w:b/>
              </w:rPr>
              <w:t>Filter size must meet certain dimensions or thickness</w:t>
            </w:r>
          </w:p>
        </w:tc>
      </w:tr>
    </w:tbl>
    <w:p w14:paraId="7200CCB1" w14:textId="77777777" w:rsidR="00B43231" w:rsidRPr="00DA5F2B" w:rsidRDefault="00B43231" w:rsidP="00B43231">
      <w:pPr>
        <w:spacing w:before="60" w:after="60"/>
        <w:rPr>
          <w:sz w:val="20"/>
          <w:szCs w:val="20"/>
        </w:rPr>
      </w:pPr>
    </w:p>
    <w:p w14:paraId="23B98E59" w14:textId="77777777" w:rsidR="00B43231" w:rsidRPr="00DA5F2B" w:rsidRDefault="00B43231" w:rsidP="00B43231">
      <w:pPr>
        <w:spacing w:before="60" w:after="60"/>
        <w:rPr>
          <w:sz w:val="20"/>
          <w:szCs w:val="20"/>
        </w:rPr>
      </w:pPr>
      <w:proofErr w:type="gramStart"/>
      <w:r>
        <w:rPr>
          <w:sz w:val="20"/>
          <w:szCs w:val="20"/>
        </w:rPr>
        <w:t>Teacher’s</w:t>
      </w:r>
      <w:proofErr w:type="gramEnd"/>
      <w:r>
        <w:rPr>
          <w:sz w:val="20"/>
          <w:szCs w:val="20"/>
        </w:rPr>
        <w:t xml:space="preserve"> Anticipated</w:t>
      </w:r>
      <w:r w:rsidRPr="00DA5F2B">
        <w:rPr>
          <w:sz w:val="20"/>
          <w:szCs w:val="20"/>
        </w:rPr>
        <w:t xml:space="preserve"> Guiding Questions</w:t>
      </w:r>
      <w:r>
        <w:rPr>
          <w:sz w:val="20"/>
          <w:szCs w:val="20"/>
        </w:rPr>
        <w:t xml:space="preserve"> (that apply to the Challenge and may change with student input.)</w:t>
      </w:r>
      <w:r w:rsidRPr="00DA5F2B">
        <w:rPr>
          <w:sz w:val="20"/>
          <w:szCs w:val="20"/>
        </w:rPr>
        <w:t>:</w:t>
      </w:r>
    </w:p>
    <w:p w14:paraId="2096C37A" w14:textId="77777777" w:rsidR="00B43231" w:rsidRDefault="00B43231" w:rsidP="00B43231">
      <w:pPr>
        <w:spacing w:before="60" w:after="60"/>
        <w:rPr>
          <w:b/>
          <w:sz w:val="20"/>
          <w:szCs w:val="20"/>
        </w:rPr>
      </w:pPr>
      <w:r>
        <w:rPr>
          <w:b/>
          <w:sz w:val="20"/>
          <w:szCs w:val="20"/>
        </w:rPr>
        <w:t>What causes air pollution? What are anthropogenic causes of air pollution?  What are natural causes of air pollution?</w:t>
      </w:r>
    </w:p>
    <w:p w14:paraId="52D5DC50" w14:textId="77777777" w:rsidR="00B43231" w:rsidRDefault="00B43231" w:rsidP="00B43231">
      <w:pPr>
        <w:spacing w:before="60" w:after="60"/>
        <w:rPr>
          <w:b/>
          <w:sz w:val="20"/>
          <w:szCs w:val="20"/>
        </w:rPr>
      </w:pPr>
      <w:r>
        <w:rPr>
          <w:b/>
          <w:sz w:val="20"/>
          <w:szCs w:val="20"/>
        </w:rPr>
        <w:t>What are some devices that control air pollution emissions?</w:t>
      </w:r>
    </w:p>
    <w:p w14:paraId="7171BD5B" w14:textId="77777777" w:rsidR="00B43231" w:rsidRDefault="00B43231" w:rsidP="00B43231">
      <w:pPr>
        <w:spacing w:before="60" w:after="60"/>
        <w:rPr>
          <w:b/>
          <w:sz w:val="20"/>
          <w:szCs w:val="20"/>
        </w:rPr>
      </w:pPr>
      <w:r>
        <w:rPr>
          <w:b/>
          <w:sz w:val="20"/>
          <w:szCs w:val="20"/>
        </w:rPr>
        <w:t>What kind of materials trap particulate matter?</w:t>
      </w:r>
    </w:p>
    <w:p w14:paraId="337A3329" w14:textId="77777777" w:rsidR="00B43231" w:rsidRDefault="00B43231" w:rsidP="00B43231">
      <w:pPr>
        <w:spacing w:before="60" w:after="60"/>
        <w:rPr>
          <w:b/>
          <w:sz w:val="20"/>
          <w:szCs w:val="20"/>
        </w:rPr>
      </w:pPr>
      <w:r>
        <w:rPr>
          <w:b/>
          <w:sz w:val="20"/>
          <w:szCs w:val="20"/>
        </w:rPr>
        <w:t xml:space="preserve">What methods </w:t>
      </w:r>
      <w:proofErr w:type="gramStart"/>
      <w:r>
        <w:rPr>
          <w:b/>
          <w:sz w:val="20"/>
          <w:szCs w:val="20"/>
        </w:rPr>
        <w:t>are used</w:t>
      </w:r>
      <w:proofErr w:type="gramEnd"/>
      <w:r>
        <w:rPr>
          <w:b/>
          <w:sz w:val="20"/>
          <w:szCs w:val="20"/>
        </w:rPr>
        <w:t xml:space="preserve"> for measuring particulate matter?</w:t>
      </w:r>
    </w:p>
    <w:p w14:paraId="72098355" w14:textId="77777777" w:rsidR="00B43231" w:rsidRDefault="00B43231" w:rsidP="00B43231">
      <w:pPr>
        <w:spacing w:before="60" w:after="60"/>
        <w:rPr>
          <w:b/>
          <w:sz w:val="20"/>
          <w:szCs w:val="20"/>
        </w:rPr>
      </w:pPr>
      <w:r>
        <w:rPr>
          <w:b/>
          <w:sz w:val="20"/>
          <w:szCs w:val="20"/>
        </w:rPr>
        <w:t>What are differences between indoor/outdoor air pollution?</w:t>
      </w:r>
    </w:p>
    <w:p w14:paraId="7200531B" w14:textId="77777777" w:rsidR="00B43231" w:rsidRDefault="00B43231" w:rsidP="00B43231">
      <w:pPr>
        <w:spacing w:before="60" w:after="60"/>
        <w:rPr>
          <w:b/>
          <w:sz w:val="20"/>
          <w:szCs w:val="20"/>
        </w:rPr>
      </w:pPr>
    </w:p>
    <w:tbl>
      <w:tblPr>
        <w:tblStyle w:val="TableGrid"/>
        <w:tblW w:w="0" w:type="auto"/>
        <w:tblLook w:val="04A0" w:firstRow="1" w:lastRow="0" w:firstColumn="1" w:lastColumn="0" w:noHBand="0" w:noVBand="1"/>
      </w:tblPr>
      <w:tblGrid>
        <w:gridCol w:w="9350"/>
      </w:tblGrid>
      <w:tr w:rsidR="00B43231" w:rsidRPr="00BC7FF8" w14:paraId="2147719A" w14:textId="77777777" w:rsidTr="002D1DD9">
        <w:tc>
          <w:tcPr>
            <w:tcW w:w="9576" w:type="dxa"/>
          </w:tcPr>
          <w:p w14:paraId="11811D23" w14:textId="77777777" w:rsidR="00B43231" w:rsidRPr="00C8140A" w:rsidRDefault="00B43231" w:rsidP="002D1DD9">
            <w:pPr>
              <w:spacing w:before="60" w:after="60"/>
              <w:ind w:left="720" w:hanging="360"/>
              <w:rPr>
                <w:rFonts w:ascii="Arial" w:hAnsi="Arial" w:cs="Arial"/>
                <w:b/>
              </w:rPr>
            </w:pPr>
            <w:r>
              <w:rPr>
                <w:rFonts w:ascii="Arial" w:hAnsi="Arial" w:cs="Arial"/>
                <w:b/>
              </w:rPr>
              <w:t>4.  EDP</w:t>
            </w:r>
            <w:r w:rsidRPr="00BC7FF8">
              <w:rPr>
                <w:rFonts w:ascii="Arial" w:hAnsi="Arial" w:cs="Arial"/>
                <w:b/>
              </w:rPr>
              <w:t>:</w:t>
            </w:r>
            <w:r>
              <w:rPr>
                <w:rFonts w:ascii="Arial" w:hAnsi="Arial" w:cs="Arial"/>
                <w:b/>
              </w:rPr>
              <w:t xml:space="preserve">  Use the diagram below to help you complete this section.</w:t>
            </w:r>
          </w:p>
        </w:tc>
      </w:tr>
    </w:tbl>
    <w:p w14:paraId="4CDDE907" w14:textId="77777777" w:rsidR="00B43231" w:rsidRDefault="00B43231" w:rsidP="00B43231">
      <w:pPr>
        <w:rPr>
          <w:b/>
          <w:sz w:val="20"/>
          <w:szCs w:val="20"/>
        </w:rPr>
      </w:pPr>
      <w:r>
        <w:rPr>
          <w:b/>
          <w:sz w:val="20"/>
          <w:szCs w:val="20"/>
        </w:rPr>
        <w:t xml:space="preserve">                                     </w:t>
      </w:r>
      <w:r w:rsidRPr="005D60AF">
        <w:rPr>
          <w:b/>
          <w:noProof/>
          <w:sz w:val="20"/>
          <w:szCs w:val="20"/>
          <w:lang w:val="en-US"/>
        </w:rPr>
        <w:drawing>
          <wp:inline distT="0" distB="0" distL="0" distR="0" wp14:anchorId="206C1E20" wp14:editId="6ECC7C8D">
            <wp:extent cx="2719449" cy="2140133"/>
            <wp:effectExtent l="133350" t="114300" r="138430" b="16510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2719449" cy="21401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8418157" w14:textId="77777777" w:rsidR="00B43231" w:rsidRDefault="00B43231" w:rsidP="00B43231">
      <w:pPr>
        <w:rPr>
          <w:sz w:val="20"/>
          <w:szCs w:val="20"/>
        </w:rPr>
      </w:pPr>
      <w:r w:rsidRPr="00695941">
        <w:rPr>
          <w:sz w:val="20"/>
          <w:szCs w:val="20"/>
        </w:rPr>
        <w:t xml:space="preserve">How will students test or implement the solution? </w:t>
      </w:r>
      <w:r>
        <w:rPr>
          <w:sz w:val="20"/>
          <w:szCs w:val="20"/>
        </w:rPr>
        <w:t>What is the evidence that the solution worked?</w:t>
      </w:r>
      <w:r w:rsidRPr="00695941">
        <w:rPr>
          <w:sz w:val="20"/>
          <w:szCs w:val="20"/>
        </w:rPr>
        <w:t xml:space="preserve"> Describe how the iterative process from the EDP applies to your Challenge. </w:t>
      </w:r>
    </w:p>
    <w:p w14:paraId="040BD19B" w14:textId="77777777" w:rsidR="00B43231" w:rsidRPr="00154252" w:rsidRDefault="00B43231" w:rsidP="00B43231">
      <w:pPr>
        <w:rPr>
          <w:b/>
          <w:sz w:val="20"/>
          <w:szCs w:val="20"/>
        </w:rPr>
      </w:pPr>
      <w:r w:rsidRPr="00154252">
        <w:rPr>
          <w:b/>
          <w:sz w:val="20"/>
          <w:szCs w:val="20"/>
        </w:rPr>
        <w:t>Students will be given materials: solar car cooling system</w:t>
      </w:r>
      <w:r>
        <w:rPr>
          <w:b/>
          <w:sz w:val="20"/>
          <w:szCs w:val="20"/>
        </w:rPr>
        <w:t xml:space="preserve"> (or solar panel connected to computer fan)</w:t>
      </w:r>
      <w:r w:rsidRPr="00154252">
        <w:rPr>
          <w:b/>
          <w:sz w:val="20"/>
          <w:szCs w:val="20"/>
        </w:rPr>
        <w:t>, cardboard, poster board,</w:t>
      </w:r>
      <w:r>
        <w:rPr>
          <w:b/>
          <w:sz w:val="20"/>
          <w:szCs w:val="20"/>
        </w:rPr>
        <w:t xml:space="preserve"> a roll of tape (have students create their own filter do not provide them with one—research this and re-create something that will filter the air effectively—maybe give cotton balls or gauze, microfiber rags, Swiffer wipes)</w:t>
      </w:r>
      <w:r w:rsidRPr="00154252">
        <w:rPr>
          <w:b/>
          <w:sz w:val="20"/>
          <w:szCs w:val="20"/>
        </w:rPr>
        <w:t>.</w:t>
      </w:r>
      <w:r>
        <w:rPr>
          <w:b/>
          <w:sz w:val="20"/>
          <w:szCs w:val="20"/>
        </w:rPr>
        <w:t xml:space="preserve">  The students will build their air filtration device and test it out in a box that simulates a home in a developing country.  This box will have holes poked in the top for me to insert the hose for the DustTrak monitor and will also have burning incense inside to simulate indoor air pollution from cooking.  The students will place their device in the box; incense </w:t>
      </w:r>
      <w:proofErr w:type="gramStart"/>
      <w:r>
        <w:rPr>
          <w:b/>
          <w:sz w:val="20"/>
          <w:szCs w:val="20"/>
        </w:rPr>
        <w:t>will be lit</w:t>
      </w:r>
      <w:proofErr w:type="gramEnd"/>
      <w:r>
        <w:rPr>
          <w:b/>
          <w:sz w:val="20"/>
          <w:szCs w:val="20"/>
        </w:rPr>
        <w:t xml:space="preserve">; and they will start collecting data using the DustTrak </w:t>
      </w:r>
      <w:r>
        <w:rPr>
          <w:b/>
          <w:sz w:val="20"/>
          <w:szCs w:val="20"/>
        </w:rPr>
        <w:lastRenderedPageBreak/>
        <w:t xml:space="preserve">monitor for 1 minute with just the incense; then they will start their device and let it run for 5 minutes and see if their device reduced the amount of particulate matter in the box.  </w:t>
      </w:r>
      <w:r w:rsidRPr="000B4EA2">
        <w:rPr>
          <w:b/>
          <w:sz w:val="20"/>
          <w:szCs w:val="20"/>
        </w:rPr>
        <w:t xml:space="preserve">The evidence </w:t>
      </w:r>
      <w:r>
        <w:rPr>
          <w:b/>
          <w:sz w:val="20"/>
          <w:szCs w:val="20"/>
        </w:rPr>
        <w:t xml:space="preserve">that shows the solution worked is if they reduce the amount of particulate matter detected inside the box after the device is on and in the box for 5 minutes.  They can test their device and I could change the challenge and say that it needs to </w:t>
      </w:r>
      <w:proofErr w:type="gramStart"/>
      <w:r>
        <w:rPr>
          <w:b/>
          <w:sz w:val="20"/>
          <w:szCs w:val="20"/>
        </w:rPr>
        <w:t>be reduced</w:t>
      </w:r>
      <w:proofErr w:type="gramEnd"/>
      <w:r>
        <w:rPr>
          <w:b/>
          <w:sz w:val="20"/>
          <w:szCs w:val="20"/>
        </w:rPr>
        <w:t xml:space="preserve"> by a certain percentage to see if they could improve it in another way to make it more effective to make the EDP process iterative.</w:t>
      </w:r>
    </w:p>
    <w:p w14:paraId="5474E978" w14:textId="77777777" w:rsidR="00B43231" w:rsidRDefault="00B43231" w:rsidP="00B43231">
      <w:pPr>
        <w:rPr>
          <w:sz w:val="20"/>
          <w:szCs w:val="20"/>
        </w:rPr>
      </w:pPr>
      <w:r w:rsidRPr="00695941">
        <w:rPr>
          <w:sz w:val="20"/>
          <w:szCs w:val="20"/>
        </w:rPr>
        <w:t xml:space="preserve">How will students </w:t>
      </w:r>
      <w:r>
        <w:rPr>
          <w:sz w:val="20"/>
          <w:szCs w:val="20"/>
        </w:rPr>
        <w:t xml:space="preserve">present </w:t>
      </w:r>
      <w:r w:rsidRPr="00695941">
        <w:rPr>
          <w:sz w:val="20"/>
          <w:szCs w:val="20"/>
        </w:rPr>
        <w:t xml:space="preserve">or </w:t>
      </w:r>
      <w:r>
        <w:rPr>
          <w:sz w:val="20"/>
          <w:szCs w:val="20"/>
        </w:rPr>
        <w:t xml:space="preserve">defend </w:t>
      </w:r>
      <w:r w:rsidRPr="00695941">
        <w:rPr>
          <w:sz w:val="20"/>
          <w:szCs w:val="20"/>
        </w:rPr>
        <w:t>the solution?</w:t>
      </w:r>
      <w:r>
        <w:rPr>
          <w:sz w:val="20"/>
          <w:szCs w:val="20"/>
        </w:rPr>
        <w:t xml:space="preserve">  Describe if any formal training or resource guides </w:t>
      </w:r>
      <w:proofErr w:type="gramStart"/>
      <w:r>
        <w:rPr>
          <w:sz w:val="20"/>
          <w:szCs w:val="20"/>
        </w:rPr>
        <w:t>will be provided</w:t>
      </w:r>
      <w:proofErr w:type="gramEnd"/>
      <w:r>
        <w:rPr>
          <w:sz w:val="20"/>
          <w:szCs w:val="20"/>
        </w:rPr>
        <w:t xml:space="preserve"> to the students for best practices (e.g., poster, flyer, video, advertisement, etc.) used to present work.</w:t>
      </w:r>
    </w:p>
    <w:p w14:paraId="242D8958" w14:textId="77777777" w:rsidR="00B43231" w:rsidRDefault="00B43231" w:rsidP="00B43231">
      <w:pPr>
        <w:rPr>
          <w:b/>
          <w:sz w:val="20"/>
          <w:szCs w:val="20"/>
        </w:rPr>
      </w:pPr>
      <w:r>
        <w:rPr>
          <w:b/>
          <w:sz w:val="20"/>
          <w:szCs w:val="20"/>
        </w:rPr>
        <w:t xml:space="preserve">They will present their solution as if they were marketing their device to people who live in third world countries who </w:t>
      </w:r>
      <w:proofErr w:type="gramStart"/>
      <w:r>
        <w:rPr>
          <w:b/>
          <w:sz w:val="20"/>
          <w:szCs w:val="20"/>
        </w:rPr>
        <w:t>are affected</w:t>
      </w:r>
      <w:proofErr w:type="gramEnd"/>
      <w:r>
        <w:rPr>
          <w:b/>
          <w:sz w:val="20"/>
          <w:szCs w:val="20"/>
        </w:rPr>
        <w:t xml:space="preserve"> most by indoor air pollutants (specifically particulate matter from biomass burning used to heat their homes and cook meals).  Have the students vote on the solutions they like the best (rank </w:t>
      </w:r>
      <w:proofErr w:type="gramStart"/>
      <w:r>
        <w:rPr>
          <w:b/>
          <w:sz w:val="20"/>
          <w:szCs w:val="20"/>
        </w:rPr>
        <w:t>4</w:t>
      </w:r>
      <w:proofErr w:type="gramEnd"/>
      <w:r>
        <w:rPr>
          <w:b/>
          <w:sz w:val="20"/>
          <w:szCs w:val="20"/>
        </w:rPr>
        <w:t>, 3, 2, 1, etc.).</w:t>
      </w:r>
    </w:p>
    <w:p w14:paraId="01FACC44" w14:textId="77777777" w:rsidR="00B43231" w:rsidRDefault="00B43231" w:rsidP="00B43231">
      <w:pPr>
        <w:rPr>
          <w:sz w:val="20"/>
          <w:szCs w:val="20"/>
        </w:rPr>
      </w:pPr>
      <w:r w:rsidRPr="00E90D3D">
        <w:rPr>
          <w:sz w:val="20"/>
          <w:szCs w:val="20"/>
        </w:rPr>
        <w:t xml:space="preserve">What academic content </w:t>
      </w:r>
      <w:proofErr w:type="gramStart"/>
      <w:r w:rsidRPr="00E90D3D">
        <w:rPr>
          <w:sz w:val="20"/>
          <w:szCs w:val="20"/>
        </w:rPr>
        <w:t>is being taught</w:t>
      </w:r>
      <w:proofErr w:type="gramEnd"/>
      <w:r w:rsidRPr="00E90D3D">
        <w:rPr>
          <w:sz w:val="20"/>
          <w:szCs w:val="20"/>
        </w:rPr>
        <w:t xml:space="preserve"> through this Challenge?</w:t>
      </w:r>
    </w:p>
    <w:p w14:paraId="0D7AF146" w14:textId="77777777" w:rsidR="00B43231" w:rsidRPr="002666C1" w:rsidRDefault="00B43231" w:rsidP="00B43231">
      <w:pPr>
        <w:rPr>
          <w:b/>
          <w:sz w:val="20"/>
          <w:szCs w:val="20"/>
        </w:rPr>
      </w:pPr>
      <w:proofErr w:type="gramStart"/>
      <w:r w:rsidRPr="002666C1">
        <w:rPr>
          <w:b/>
          <w:sz w:val="20"/>
          <w:szCs w:val="20"/>
        </w:rPr>
        <w:t>Major air pollutants, causes, and health effects; air pollution control methods—</w:t>
      </w:r>
      <w:r>
        <w:rPr>
          <w:b/>
          <w:sz w:val="20"/>
          <w:szCs w:val="20"/>
        </w:rPr>
        <w:t>m</w:t>
      </w:r>
      <w:r w:rsidRPr="002666C1">
        <w:rPr>
          <w:b/>
          <w:sz w:val="20"/>
          <w:szCs w:val="20"/>
        </w:rPr>
        <w:t>ore specifically through the following activities: major air pollutants, causes and health effects chart/notes; air quality survey lab; air pollution control methods chart/notes; wet scrubber and air pollution lab; Vernier particulate matter activity; air pollution and vehicle exhaust lab; introduce challenge and start designing and testing their device.</w:t>
      </w:r>
      <w:proofErr w:type="gramEnd"/>
    </w:p>
    <w:p w14:paraId="4086B01F" w14:textId="77777777" w:rsidR="00B43231" w:rsidRDefault="00B43231" w:rsidP="00B43231">
      <w:pPr>
        <w:rPr>
          <w:sz w:val="20"/>
          <w:szCs w:val="20"/>
        </w:rPr>
      </w:pPr>
      <w:r w:rsidRPr="00A83DF1">
        <w:rPr>
          <w:sz w:val="20"/>
          <w:szCs w:val="20"/>
        </w:rPr>
        <w:t>Assessment and EDP</w:t>
      </w:r>
      <w:r>
        <w:rPr>
          <w:sz w:val="20"/>
          <w:szCs w:val="20"/>
        </w:rPr>
        <w:t>:</w:t>
      </w:r>
    </w:p>
    <w:p w14:paraId="0A1F6DC1" w14:textId="77777777" w:rsidR="00B43231" w:rsidRDefault="00B43231" w:rsidP="00B43231">
      <w:pPr>
        <w:rPr>
          <w:sz w:val="20"/>
          <w:szCs w:val="20"/>
        </w:rPr>
      </w:pPr>
      <w:r>
        <w:rPr>
          <w:sz w:val="20"/>
          <w:szCs w:val="20"/>
        </w:rPr>
        <w:t>Using the diagram above,</w:t>
      </w:r>
      <w:r w:rsidRPr="00695941">
        <w:rPr>
          <w:sz w:val="20"/>
          <w:szCs w:val="20"/>
        </w:rPr>
        <w:t xml:space="preserve"> identify </w:t>
      </w:r>
      <w:r>
        <w:rPr>
          <w:sz w:val="20"/>
          <w:szCs w:val="20"/>
        </w:rPr>
        <w:t xml:space="preserve">any </w:t>
      </w:r>
      <w:r w:rsidRPr="00695941">
        <w:rPr>
          <w:sz w:val="20"/>
          <w:szCs w:val="20"/>
        </w:rPr>
        <w:t xml:space="preserve">places in the EDP where assessments should take place, </w:t>
      </w:r>
      <w:r>
        <w:rPr>
          <w:sz w:val="20"/>
          <w:szCs w:val="20"/>
        </w:rPr>
        <w:t>as it applies to your Challenge. D</w:t>
      </w:r>
      <w:r w:rsidRPr="00695941">
        <w:rPr>
          <w:sz w:val="20"/>
          <w:szCs w:val="20"/>
        </w:rPr>
        <w:t>escribe below what kinds of assessment are most appropriate</w:t>
      </w:r>
      <w:r>
        <w:rPr>
          <w:sz w:val="20"/>
          <w:szCs w:val="20"/>
        </w:rPr>
        <w:t>.</w:t>
      </w:r>
    </w:p>
    <w:p w14:paraId="72C24C71" w14:textId="77777777" w:rsidR="00B43231" w:rsidRDefault="00B43231" w:rsidP="00B43231">
      <w:pPr>
        <w:rPr>
          <w:b/>
          <w:sz w:val="20"/>
          <w:szCs w:val="20"/>
        </w:rPr>
      </w:pPr>
      <w:r w:rsidRPr="007F1F6F">
        <w:rPr>
          <w:b/>
          <w:sz w:val="20"/>
          <w:szCs w:val="20"/>
        </w:rPr>
        <w:t xml:space="preserve">I have made a worksheet to go along with the Challenge, and before students can move on to the next part I </w:t>
      </w:r>
      <w:r>
        <w:rPr>
          <w:b/>
          <w:sz w:val="20"/>
          <w:szCs w:val="20"/>
        </w:rPr>
        <w:t>will</w:t>
      </w:r>
      <w:r w:rsidRPr="007F1F6F">
        <w:rPr>
          <w:b/>
          <w:sz w:val="20"/>
          <w:szCs w:val="20"/>
        </w:rPr>
        <w:t xml:space="preserve"> check the</w:t>
      </w:r>
      <w:r>
        <w:rPr>
          <w:b/>
          <w:sz w:val="20"/>
          <w:szCs w:val="20"/>
        </w:rPr>
        <w:t>ir</w:t>
      </w:r>
      <w:r w:rsidRPr="007F1F6F">
        <w:rPr>
          <w:b/>
          <w:sz w:val="20"/>
          <w:szCs w:val="20"/>
        </w:rPr>
        <w:t xml:space="preserve"> pre</w:t>
      </w:r>
      <w:r>
        <w:rPr>
          <w:b/>
          <w:sz w:val="20"/>
          <w:szCs w:val="20"/>
        </w:rPr>
        <w:t>vious part and give them advice and tell them to move on to the next part or keep working on the current part.  There is a section on the worksheet where the teacher needs to initial before they can move on to the next part.</w:t>
      </w:r>
    </w:p>
    <w:p w14:paraId="22FB8842" w14:textId="77777777" w:rsidR="00B43231" w:rsidRPr="00F90347" w:rsidRDefault="00B43231" w:rsidP="00B43231">
      <w:pPr>
        <w:rPr>
          <w:sz w:val="2"/>
          <w:szCs w:val="20"/>
        </w:rPr>
      </w:pPr>
    </w:p>
    <w:tbl>
      <w:tblPr>
        <w:tblStyle w:val="TableGrid"/>
        <w:tblW w:w="9828" w:type="dxa"/>
        <w:tblLook w:val="04A0" w:firstRow="1" w:lastRow="0" w:firstColumn="1" w:lastColumn="0" w:noHBand="0" w:noVBand="1"/>
      </w:tblPr>
      <w:tblGrid>
        <w:gridCol w:w="3528"/>
        <w:gridCol w:w="6300"/>
      </w:tblGrid>
      <w:tr w:rsidR="00B43231" w:rsidRPr="00695941" w14:paraId="5856DF29" w14:textId="77777777" w:rsidTr="002D1DD9">
        <w:tc>
          <w:tcPr>
            <w:tcW w:w="3528" w:type="dxa"/>
            <w:vAlign w:val="center"/>
          </w:tcPr>
          <w:p w14:paraId="26A71389" w14:textId="77777777" w:rsidR="00B43231" w:rsidRPr="00695941" w:rsidRDefault="00B43231" w:rsidP="002D1DD9">
            <w:pPr>
              <w:rPr>
                <w:rFonts w:ascii="Arial" w:hAnsi="Arial" w:cs="Arial"/>
              </w:rPr>
            </w:pPr>
            <w:r>
              <w:rPr>
                <w:rFonts w:ascii="Arial" w:hAnsi="Arial" w:cs="Arial"/>
              </w:rPr>
              <w:t xml:space="preserve">What </w:t>
            </w:r>
            <w:r w:rsidRPr="00695941">
              <w:rPr>
                <w:rFonts w:ascii="Arial" w:hAnsi="Arial" w:cs="Arial"/>
              </w:rPr>
              <w:t>EDP Process</w:t>
            </w:r>
            <w:r>
              <w:rPr>
                <w:rFonts w:ascii="Arial" w:hAnsi="Arial" w:cs="Arial"/>
              </w:rPr>
              <w:t>es are ideal</w:t>
            </w:r>
            <w:r w:rsidRPr="00695941">
              <w:rPr>
                <w:rFonts w:ascii="Arial" w:hAnsi="Arial" w:cs="Arial"/>
              </w:rPr>
              <w:t xml:space="preserve"> for </w:t>
            </w:r>
            <w:r>
              <w:rPr>
                <w:rFonts w:ascii="Arial" w:hAnsi="Arial" w:cs="Arial"/>
              </w:rPr>
              <w:t xml:space="preserve">conducting an </w:t>
            </w:r>
            <w:r w:rsidRPr="00695941">
              <w:rPr>
                <w:rFonts w:ascii="Arial" w:hAnsi="Arial" w:cs="Arial"/>
              </w:rPr>
              <w:t>Assessment</w:t>
            </w:r>
            <w:r>
              <w:rPr>
                <w:rFonts w:ascii="Arial" w:hAnsi="Arial" w:cs="Arial"/>
              </w:rPr>
              <w:t>?</w:t>
            </w:r>
            <w:r w:rsidRPr="00695941">
              <w:rPr>
                <w:rFonts w:ascii="Arial" w:hAnsi="Arial" w:cs="Arial"/>
              </w:rPr>
              <w:t xml:space="preserve"> </w:t>
            </w:r>
            <w:r>
              <w:rPr>
                <w:rFonts w:ascii="Arial" w:hAnsi="Arial" w:cs="Arial"/>
              </w:rPr>
              <w:t>(List ones that apply.)</w:t>
            </w:r>
          </w:p>
        </w:tc>
        <w:tc>
          <w:tcPr>
            <w:tcW w:w="6300" w:type="dxa"/>
            <w:vAlign w:val="bottom"/>
          </w:tcPr>
          <w:p w14:paraId="72A53426" w14:textId="77777777" w:rsidR="00B43231" w:rsidRDefault="00B43231" w:rsidP="002D1DD9">
            <w:pPr>
              <w:jc w:val="center"/>
              <w:rPr>
                <w:rFonts w:ascii="Arial" w:hAnsi="Arial" w:cs="Arial"/>
              </w:rPr>
            </w:pPr>
          </w:p>
          <w:p w14:paraId="46CE9DA6" w14:textId="77777777" w:rsidR="00B43231" w:rsidRDefault="00B43231" w:rsidP="002D1DD9">
            <w:pPr>
              <w:jc w:val="center"/>
              <w:rPr>
                <w:rFonts w:ascii="Arial" w:hAnsi="Arial" w:cs="Arial"/>
              </w:rPr>
            </w:pPr>
            <w:r>
              <w:rPr>
                <w:rFonts w:ascii="Arial" w:hAnsi="Arial" w:cs="Arial"/>
              </w:rPr>
              <w:t>List the t</w:t>
            </w:r>
            <w:r w:rsidRPr="00695941">
              <w:rPr>
                <w:rFonts w:ascii="Arial" w:hAnsi="Arial" w:cs="Arial"/>
              </w:rPr>
              <w:t xml:space="preserve">ype of Assessment (Rubric, Diagram, Checklist, Model, </w:t>
            </w:r>
            <w:r>
              <w:rPr>
                <w:rFonts w:ascii="Arial" w:hAnsi="Arial" w:cs="Arial"/>
              </w:rPr>
              <w:t>Q/A</w:t>
            </w:r>
            <w:r w:rsidRPr="00695941">
              <w:rPr>
                <w:rFonts w:ascii="Arial" w:hAnsi="Arial" w:cs="Arial"/>
              </w:rPr>
              <w:t xml:space="preserve"> etc.)</w:t>
            </w:r>
            <w:r>
              <w:rPr>
                <w:rFonts w:ascii="Arial" w:hAnsi="Arial" w:cs="Arial"/>
              </w:rPr>
              <w:t xml:space="preserve">  </w:t>
            </w:r>
            <w:r w:rsidRPr="00695941">
              <w:rPr>
                <w:rFonts w:ascii="Arial" w:hAnsi="Arial" w:cs="Arial"/>
              </w:rPr>
              <w:t>Check box to indicate whether it is formative or summative.</w:t>
            </w:r>
          </w:p>
          <w:p w14:paraId="7F82CF47" w14:textId="77777777" w:rsidR="00B43231" w:rsidRPr="00695941" w:rsidRDefault="00B43231" w:rsidP="002D1DD9">
            <w:pPr>
              <w:jc w:val="center"/>
              <w:rPr>
                <w:rFonts w:ascii="Arial" w:hAnsi="Arial" w:cs="Arial"/>
              </w:rPr>
            </w:pPr>
          </w:p>
        </w:tc>
      </w:tr>
      <w:tr w:rsidR="00B43231" w:rsidRPr="00695941" w14:paraId="554671A4" w14:textId="77777777" w:rsidTr="002D1DD9">
        <w:trPr>
          <w:trHeight w:val="2276"/>
        </w:trPr>
        <w:tc>
          <w:tcPr>
            <w:tcW w:w="3528" w:type="dxa"/>
          </w:tcPr>
          <w:p w14:paraId="17BC1837" w14:textId="77777777" w:rsidR="00B43231" w:rsidRPr="006238CF" w:rsidRDefault="00B43231" w:rsidP="002D1DD9">
            <w:pPr>
              <w:spacing w:before="240" w:line="276" w:lineRule="auto"/>
              <w:rPr>
                <w:rFonts w:ascii="SAPDings" w:hAnsi="SAPDings" w:cs="Arial"/>
                <w:u w:val="single"/>
              </w:rPr>
            </w:pPr>
            <w:r w:rsidRPr="006238CF">
              <w:rPr>
                <w:rFonts w:ascii="Arial" w:hAnsi="Arial" w:cs="Arial"/>
                <w:u w:val="single"/>
              </w:rPr>
              <w:t xml:space="preserve">Identify and Define     </w:t>
            </w:r>
            <w:r w:rsidRPr="006238CF">
              <w:rPr>
                <w:rFonts w:ascii="Arial" w:hAnsi="Arial" w:cs="Arial"/>
                <w:sz w:val="32"/>
                <w:szCs w:val="32"/>
                <w:u w:val="single"/>
              </w:rPr>
              <w:t xml:space="preserve"> </w:t>
            </w:r>
            <w:r w:rsidRPr="006238CF">
              <w:rPr>
                <w:rFonts w:ascii="Arial" w:hAnsi="Arial" w:cs="Arial"/>
                <w:u w:val="single"/>
              </w:rPr>
              <w:t xml:space="preserve">   </w:t>
            </w:r>
          </w:p>
          <w:p w14:paraId="25F9B42C" w14:textId="77777777" w:rsidR="00B43231" w:rsidRPr="006238CF" w:rsidRDefault="00B43231" w:rsidP="002D1DD9">
            <w:pPr>
              <w:spacing w:before="240" w:line="276" w:lineRule="auto"/>
              <w:rPr>
                <w:rFonts w:ascii="Arial" w:hAnsi="Arial" w:cs="Arial"/>
                <w:u w:val="single"/>
              </w:rPr>
            </w:pPr>
            <w:r w:rsidRPr="006238CF">
              <w:rPr>
                <w:rFonts w:ascii="Arial" w:hAnsi="Arial" w:cs="Arial"/>
                <w:u w:val="single"/>
              </w:rPr>
              <w:t>Gather Information</w:t>
            </w:r>
          </w:p>
          <w:p w14:paraId="7781CCAE" w14:textId="77777777" w:rsidR="00B43231" w:rsidRPr="006238CF" w:rsidRDefault="00B43231" w:rsidP="002D1DD9">
            <w:pPr>
              <w:spacing w:before="240" w:line="276" w:lineRule="auto"/>
              <w:rPr>
                <w:rFonts w:ascii="Arial" w:hAnsi="Arial" w:cs="Arial"/>
                <w:u w:val="single"/>
              </w:rPr>
            </w:pPr>
            <w:r w:rsidRPr="006238CF">
              <w:rPr>
                <w:rFonts w:ascii="Arial" w:hAnsi="Arial" w:cs="Arial"/>
                <w:u w:val="single"/>
              </w:rPr>
              <w:t xml:space="preserve">Identify Alternatives    </w:t>
            </w:r>
          </w:p>
          <w:p w14:paraId="4996211A" w14:textId="77777777" w:rsidR="00B43231" w:rsidRPr="006238CF" w:rsidRDefault="00B43231" w:rsidP="002D1DD9">
            <w:pPr>
              <w:spacing w:before="240" w:line="276" w:lineRule="auto"/>
              <w:rPr>
                <w:rFonts w:ascii="Arial" w:hAnsi="Arial" w:cs="Arial"/>
                <w:u w:val="single"/>
              </w:rPr>
            </w:pPr>
            <w:r w:rsidRPr="006238CF">
              <w:rPr>
                <w:rFonts w:ascii="Arial" w:hAnsi="Arial" w:cs="Arial"/>
                <w:u w:val="single"/>
              </w:rPr>
              <w:t>Select the Best Solution</w:t>
            </w:r>
          </w:p>
          <w:p w14:paraId="1F80BFE2" w14:textId="77777777" w:rsidR="00B43231" w:rsidRPr="006238CF" w:rsidRDefault="00B43231" w:rsidP="002D1DD9">
            <w:pPr>
              <w:spacing w:before="240" w:line="276" w:lineRule="auto"/>
              <w:rPr>
                <w:rFonts w:ascii="Arial" w:hAnsi="Arial" w:cs="Arial"/>
                <w:u w:val="single"/>
              </w:rPr>
            </w:pPr>
            <w:r w:rsidRPr="006238CF">
              <w:rPr>
                <w:rFonts w:ascii="Arial" w:hAnsi="Arial" w:cs="Arial"/>
                <w:u w:val="single"/>
              </w:rPr>
              <w:t>Implement the Solution</w:t>
            </w:r>
          </w:p>
          <w:p w14:paraId="294E07FC" w14:textId="77777777" w:rsidR="00B43231" w:rsidRPr="006238CF" w:rsidRDefault="00B43231" w:rsidP="002D1DD9">
            <w:pPr>
              <w:spacing w:before="240" w:line="276" w:lineRule="auto"/>
              <w:rPr>
                <w:rFonts w:ascii="Arial" w:hAnsi="Arial" w:cs="Arial"/>
                <w:u w:val="single"/>
              </w:rPr>
            </w:pPr>
            <w:r w:rsidRPr="006238CF">
              <w:rPr>
                <w:rFonts w:ascii="Arial" w:hAnsi="Arial" w:cs="Arial"/>
                <w:u w:val="single"/>
              </w:rPr>
              <w:t>Evaluate the Solution</w:t>
            </w:r>
          </w:p>
          <w:p w14:paraId="319521F1" w14:textId="77777777" w:rsidR="00B43231" w:rsidRPr="006238CF" w:rsidRDefault="00B43231" w:rsidP="002D1DD9">
            <w:pPr>
              <w:spacing w:before="240" w:line="276" w:lineRule="auto"/>
              <w:rPr>
                <w:rFonts w:ascii="Arial" w:hAnsi="Arial" w:cs="Arial"/>
                <w:u w:val="single"/>
              </w:rPr>
            </w:pPr>
            <w:r w:rsidRPr="006238CF">
              <w:rPr>
                <w:rFonts w:ascii="Arial" w:hAnsi="Arial" w:cs="Arial"/>
                <w:u w:val="single"/>
              </w:rPr>
              <w:t>Refine</w:t>
            </w:r>
          </w:p>
          <w:p w14:paraId="4143FAC2" w14:textId="77777777" w:rsidR="00B43231" w:rsidRPr="006238CF" w:rsidRDefault="00B43231" w:rsidP="002D1DD9">
            <w:pPr>
              <w:spacing w:before="240" w:line="276" w:lineRule="auto"/>
              <w:rPr>
                <w:rFonts w:ascii="Arial" w:hAnsi="Arial" w:cs="Arial"/>
                <w:sz w:val="32"/>
                <w:szCs w:val="32"/>
                <w:u w:val="single"/>
              </w:rPr>
            </w:pPr>
            <w:r w:rsidRPr="006238CF">
              <w:rPr>
                <w:rFonts w:ascii="Arial" w:hAnsi="Arial" w:cs="Arial"/>
                <w:u w:val="single"/>
              </w:rPr>
              <w:t xml:space="preserve">Communicate Solution  </w:t>
            </w:r>
            <w:r w:rsidRPr="006238CF">
              <w:rPr>
                <w:rFonts w:ascii="Arial" w:hAnsi="Arial" w:cs="Arial"/>
                <w:sz w:val="32"/>
                <w:szCs w:val="32"/>
                <w:u w:val="single"/>
              </w:rPr>
              <w:t xml:space="preserve"> </w:t>
            </w:r>
          </w:p>
        </w:tc>
        <w:tc>
          <w:tcPr>
            <w:tcW w:w="6300" w:type="dxa"/>
          </w:tcPr>
          <w:p w14:paraId="67F7C701" w14:textId="77777777" w:rsidR="00B43231" w:rsidRDefault="00B43231" w:rsidP="002D1DD9">
            <w:pPr>
              <w:rPr>
                <w:rFonts w:ascii="Arial" w:hAnsi="Arial" w:cs="Arial"/>
              </w:rPr>
            </w:pPr>
          </w:p>
          <w:p w14:paraId="279A6C19" w14:textId="77777777" w:rsidR="00B43231" w:rsidRDefault="00B43231" w:rsidP="002D1DD9">
            <w:pPr>
              <w:rPr>
                <w:rFonts w:ascii="Arial" w:hAnsi="Arial" w:cs="Arial"/>
              </w:rPr>
            </w:pPr>
            <w:r w:rsidRPr="006238CF">
              <w:rPr>
                <w:rFonts w:ascii="Arial" w:hAnsi="Arial" w:cs="Arial"/>
                <w:u w:val="single"/>
              </w:rPr>
              <w:t>Worksheet Check</w:t>
            </w:r>
            <w:r>
              <w:rPr>
                <w:rFonts w:ascii="Arial" w:hAnsi="Arial" w:cs="Arial"/>
              </w:rPr>
              <w:t xml:space="preserve"> </w:t>
            </w:r>
            <w:r w:rsidRPr="00695941">
              <w:rPr>
                <w:rFonts w:ascii="Arial" w:hAnsi="Arial" w:cs="Arial"/>
              </w:rPr>
              <w:t xml:space="preserve"> </w:t>
            </w:r>
            <w:sdt>
              <w:sdtPr>
                <w:rPr>
                  <w:b/>
                  <w:szCs w:val="16"/>
                </w:rPr>
                <w:id w:val="408351510"/>
              </w:sdtPr>
              <w:sdtEndPr/>
              <w:sdtContent>
                <w:r w:rsidRPr="006238CF">
                  <w:rPr>
                    <w:rFonts w:ascii="MS Gothic" w:eastAsia="MS Gothic" w:hAnsi="MS Gothic" w:cs="Arial" w:hint="eastAsia"/>
                    <w:b/>
                    <w:szCs w:val="16"/>
                  </w:rPr>
                  <w:t>X</w:t>
                </w:r>
              </w:sdtContent>
            </w:sdt>
            <w:r>
              <w:rPr>
                <w:rFonts w:ascii="Arial" w:hAnsi="Arial" w:cs="Arial"/>
                <w:szCs w:val="16"/>
              </w:rPr>
              <w:t xml:space="preserve"> </w:t>
            </w:r>
            <w:r w:rsidRPr="00695941">
              <w:rPr>
                <w:rFonts w:ascii="Arial" w:hAnsi="Arial" w:cs="Arial"/>
              </w:rPr>
              <w:t xml:space="preserve">formative </w:t>
            </w:r>
            <w:sdt>
              <w:sdtPr>
                <w:rPr>
                  <w:szCs w:val="16"/>
                </w:rPr>
                <w:id w:val="1235202580"/>
              </w:sdtPr>
              <w:sdtEndPr/>
              <w:sdtContent>
                <w:r>
                  <w:rPr>
                    <w:rFonts w:ascii="MS Gothic" w:eastAsia="MS Gothic" w:hAnsi="MS Gothic" w:cs="Arial" w:hint="eastAsia"/>
                    <w:szCs w:val="16"/>
                  </w:rPr>
                  <w:t>☐</w:t>
                </w:r>
              </w:sdtContent>
            </w:sdt>
            <w:r>
              <w:rPr>
                <w:rFonts w:ascii="Arial" w:hAnsi="Arial" w:cs="Arial"/>
                <w:szCs w:val="16"/>
              </w:rPr>
              <w:tab/>
            </w:r>
            <w:r w:rsidRPr="00695941">
              <w:rPr>
                <w:rFonts w:ascii="Arial" w:hAnsi="Arial" w:cs="Arial"/>
              </w:rPr>
              <w:t>summative</w:t>
            </w:r>
          </w:p>
          <w:p w14:paraId="6A31C2C9" w14:textId="77777777" w:rsidR="00B43231" w:rsidRPr="00695941" w:rsidRDefault="00B43231" w:rsidP="002D1DD9">
            <w:pPr>
              <w:rPr>
                <w:rFonts w:ascii="Arial" w:hAnsi="Arial" w:cs="Arial"/>
              </w:rPr>
            </w:pPr>
          </w:p>
          <w:p w14:paraId="120A92B5" w14:textId="77777777" w:rsidR="00B43231" w:rsidRPr="00695941" w:rsidRDefault="00B43231" w:rsidP="002D1DD9">
            <w:pPr>
              <w:rPr>
                <w:rFonts w:ascii="Arial" w:hAnsi="Arial" w:cs="Arial"/>
              </w:rPr>
            </w:pPr>
            <w:r w:rsidRPr="006238CF">
              <w:rPr>
                <w:rFonts w:ascii="Arial" w:hAnsi="Arial" w:cs="Arial"/>
                <w:u w:val="single"/>
              </w:rPr>
              <w:t>Worksheet Check</w:t>
            </w:r>
            <w:r w:rsidRPr="00695941">
              <w:rPr>
                <w:rFonts w:ascii="Arial" w:hAnsi="Arial" w:cs="Arial"/>
              </w:rPr>
              <w:t xml:space="preserve">  </w:t>
            </w:r>
            <w:sdt>
              <w:sdtPr>
                <w:rPr>
                  <w:szCs w:val="16"/>
                </w:rPr>
                <w:id w:val="-833763904"/>
              </w:sdtPr>
              <w:sdtEndPr/>
              <w:sdtContent>
                <w:r w:rsidRPr="006238CF">
                  <w:rPr>
                    <w:rFonts w:ascii="MS Gothic" w:eastAsia="MS Gothic" w:hAnsi="MS Gothic" w:cs="Arial" w:hint="eastAsia"/>
                    <w:b/>
                    <w:szCs w:val="16"/>
                  </w:rPr>
                  <w:t>X</w:t>
                </w:r>
              </w:sdtContent>
            </w:sdt>
            <w:r>
              <w:rPr>
                <w:rFonts w:ascii="Arial" w:hAnsi="Arial" w:cs="Arial"/>
                <w:szCs w:val="16"/>
              </w:rPr>
              <w:t xml:space="preserve"> </w:t>
            </w:r>
            <w:r w:rsidRPr="00695941">
              <w:rPr>
                <w:rFonts w:ascii="Arial" w:hAnsi="Arial" w:cs="Arial"/>
              </w:rPr>
              <w:t xml:space="preserve">formative </w:t>
            </w:r>
            <w:sdt>
              <w:sdtPr>
                <w:rPr>
                  <w:szCs w:val="16"/>
                </w:rPr>
                <w:id w:val="-1385179320"/>
              </w:sdtPr>
              <w:sdtEndPr/>
              <w:sdtContent>
                <w:r>
                  <w:rPr>
                    <w:rFonts w:ascii="MS Gothic" w:eastAsia="MS Gothic" w:hAnsi="MS Gothic" w:cs="Arial" w:hint="eastAsia"/>
                    <w:szCs w:val="16"/>
                  </w:rPr>
                  <w:t>☐</w:t>
                </w:r>
              </w:sdtContent>
            </w:sdt>
            <w:r>
              <w:rPr>
                <w:rFonts w:ascii="Arial" w:hAnsi="Arial" w:cs="Arial"/>
                <w:szCs w:val="16"/>
              </w:rPr>
              <w:tab/>
            </w:r>
            <w:r w:rsidRPr="00695941">
              <w:rPr>
                <w:rFonts w:ascii="Arial" w:hAnsi="Arial" w:cs="Arial"/>
              </w:rPr>
              <w:t>summative</w:t>
            </w:r>
          </w:p>
          <w:p w14:paraId="3AAADCA2" w14:textId="77777777" w:rsidR="00B43231" w:rsidRPr="00695941" w:rsidRDefault="00B43231" w:rsidP="002D1DD9">
            <w:pPr>
              <w:spacing w:before="240" w:line="276" w:lineRule="auto"/>
              <w:rPr>
                <w:rFonts w:ascii="Arial" w:hAnsi="Arial" w:cs="Arial"/>
              </w:rPr>
            </w:pPr>
            <w:r w:rsidRPr="006238CF">
              <w:rPr>
                <w:rFonts w:ascii="Arial" w:hAnsi="Arial" w:cs="Arial"/>
                <w:u w:val="single"/>
              </w:rPr>
              <w:t>Worksheet Check</w:t>
            </w:r>
            <w:r w:rsidRPr="00695941">
              <w:rPr>
                <w:rFonts w:ascii="Arial" w:hAnsi="Arial" w:cs="Arial"/>
              </w:rPr>
              <w:t xml:space="preserve">  </w:t>
            </w:r>
            <w:sdt>
              <w:sdtPr>
                <w:rPr>
                  <w:b/>
                  <w:szCs w:val="16"/>
                </w:rPr>
                <w:id w:val="-217744055"/>
              </w:sdtPr>
              <w:sdtEndPr/>
              <w:sdtContent>
                <w:r w:rsidRPr="006238CF">
                  <w:rPr>
                    <w:rFonts w:ascii="MS Gothic" w:eastAsia="MS Gothic" w:hAnsi="MS Gothic" w:cs="Arial" w:hint="eastAsia"/>
                    <w:b/>
                    <w:szCs w:val="16"/>
                  </w:rPr>
                  <w:t>X</w:t>
                </w:r>
              </w:sdtContent>
            </w:sdt>
            <w:r>
              <w:rPr>
                <w:rFonts w:ascii="Arial" w:hAnsi="Arial" w:cs="Arial"/>
                <w:szCs w:val="16"/>
              </w:rPr>
              <w:t xml:space="preserve"> </w:t>
            </w:r>
            <w:r w:rsidRPr="00695941">
              <w:rPr>
                <w:rFonts w:ascii="Arial" w:hAnsi="Arial" w:cs="Arial"/>
              </w:rPr>
              <w:t xml:space="preserve">formative </w:t>
            </w:r>
            <w:sdt>
              <w:sdtPr>
                <w:rPr>
                  <w:szCs w:val="16"/>
                </w:rPr>
                <w:id w:val="-1214973235"/>
              </w:sdtPr>
              <w:sdtEndPr/>
              <w:sdtContent>
                <w:r>
                  <w:rPr>
                    <w:rFonts w:ascii="MS Gothic" w:eastAsia="MS Gothic" w:hAnsi="MS Gothic" w:cs="Arial" w:hint="eastAsia"/>
                    <w:szCs w:val="16"/>
                  </w:rPr>
                  <w:t>☐</w:t>
                </w:r>
              </w:sdtContent>
            </w:sdt>
            <w:r>
              <w:rPr>
                <w:rFonts w:ascii="Arial" w:hAnsi="Arial" w:cs="Arial"/>
                <w:szCs w:val="16"/>
              </w:rPr>
              <w:tab/>
            </w:r>
            <w:r w:rsidRPr="00695941">
              <w:rPr>
                <w:rFonts w:ascii="Arial" w:hAnsi="Arial" w:cs="Arial"/>
              </w:rPr>
              <w:t>summative</w:t>
            </w:r>
          </w:p>
          <w:p w14:paraId="47DEF324" w14:textId="77777777" w:rsidR="00B43231" w:rsidRDefault="00B43231" w:rsidP="002D1DD9">
            <w:pPr>
              <w:spacing w:before="240" w:line="276" w:lineRule="auto"/>
              <w:rPr>
                <w:rFonts w:ascii="Arial" w:hAnsi="Arial" w:cs="Arial"/>
              </w:rPr>
            </w:pPr>
            <w:r w:rsidRPr="006238CF">
              <w:rPr>
                <w:rFonts w:ascii="Arial" w:hAnsi="Arial" w:cs="Arial"/>
                <w:u w:val="single"/>
              </w:rPr>
              <w:t>Worksheet Check</w:t>
            </w:r>
            <w:r>
              <w:rPr>
                <w:rFonts w:ascii="Arial" w:hAnsi="Arial" w:cs="Arial"/>
              </w:rPr>
              <w:t xml:space="preserve"> </w:t>
            </w:r>
            <w:sdt>
              <w:sdtPr>
                <w:rPr>
                  <w:b/>
                  <w:szCs w:val="16"/>
                </w:rPr>
                <w:id w:val="573236917"/>
              </w:sdtPr>
              <w:sdtEndPr/>
              <w:sdtContent>
                <w:r w:rsidRPr="006238CF">
                  <w:rPr>
                    <w:rFonts w:ascii="MS Gothic" w:eastAsia="MS Gothic" w:hAnsi="MS Gothic" w:cs="Arial" w:hint="eastAsia"/>
                    <w:b/>
                    <w:szCs w:val="16"/>
                  </w:rPr>
                  <w:t>X</w:t>
                </w:r>
              </w:sdtContent>
            </w:sdt>
            <w:r>
              <w:rPr>
                <w:rFonts w:ascii="Arial" w:hAnsi="Arial" w:cs="Arial"/>
                <w:szCs w:val="16"/>
              </w:rPr>
              <w:t xml:space="preserve"> </w:t>
            </w:r>
            <w:r w:rsidRPr="00695941">
              <w:rPr>
                <w:rFonts w:ascii="Arial" w:hAnsi="Arial" w:cs="Arial"/>
              </w:rPr>
              <w:t xml:space="preserve">formative </w:t>
            </w:r>
            <w:sdt>
              <w:sdtPr>
                <w:rPr>
                  <w:szCs w:val="16"/>
                </w:rPr>
                <w:id w:val="312844724"/>
              </w:sdtPr>
              <w:sdtEndPr/>
              <w:sdtContent>
                <w:r>
                  <w:rPr>
                    <w:rFonts w:ascii="MS Gothic" w:eastAsia="MS Gothic" w:hAnsi="MS Gothic" w:cs="Arial" w:hint="eastAsia"/>
                    <w:szCs w:val="16"/>
                  </w:rPr>
                  <w:t>☐</w:t>
                </w:r>
              </w:sdtContent>
            </w:sdt>
            <w:r>
              <w:rPr>
                <w:rFonts w:ascii="Arial" w:hAnsi="Arial" w:cs="Arial"/>
                <w:szCs w:val="16"/>
              </w:rPr>
              <w:tab/>
            </w:r>
            <w:r w:rsidRPr="00695941">
              <w:rPr>
                <w:rFonts w:ascii="Arial" w:hAnsi="Arial" w:cs="Arial"/>
              </w:rPr>
              <w:t>summative</w:t>
            </w:r>
          </w:p>
          <w:p w14:paraId="4F228012" w14:textId="77777777" w:rsidR="00B43231" w:rsidRDefault="00B43231" w:rsidP="002D1DD9">
            <w:pPr>
              <w:spacing w:before="240" w:line="276" w:lineRule="auto"/>
              <w:rPr>
                <w:rFonts w:ascii="Arial" w:hAnsi="Arial" w:cs="Arial"/>
              </w:rPr>
            </w:pPr>
            <w:r w:rsidRPr="006238CF">
              <w:rPr>
                <w:rFonts w:ascii="Arial" w:hAnsi="Arial" w:cs="Arial"/>
                <w:u w:val="single"/>
              </w:rPr>
              <w:t>Worksheet Check and Testing Device</w:t>
            </w:r>
            <w:r>
              <w:rPr>
                <w:rFonts w:ascii="Arial" w:hAnsi="Arial" w:cs="Arial"/>
              </w:rPr>
              <w:t xml:space="preserve"> </w:t>
            </w:r>
            <w:sdt>
              <w:sdtPr>
                <w:rPr>
                  <w:b/>
                  <w:szCs w:val="16"/>
                </w:rPr>
                <w:id w:val="-2057147105"/>
              </w:sdtPr>
              <w:sdtEndPr/>
              <w:sdtContent>
                <w:r w:rsidRPr="006238CF">
                  <w:rPr>
                    <w:rFonts w:ascii="MS Gothic" w:eastAsia="MS Gothic" w:hAnsi="MS Gothic" w:cs="Arial" w:hint="eastAsia"/>
                    <w:b/>
                    <w:szCs w:val="16"/>
                  </w:rPr>
                  <w:t>X</w:t>
                </w:r>
              </w:sdtContent>
            </w:sdt>
            <w:r>
              <w:rPr>
                <w:rFonts w:ascii="Arial" w:hAnsi="Arial" w:cs="Arial"/>
                <w:szCs w:val="16"/>
              </w:rPr>
              <w:t xml:space="preserve"> </w:t>
            </w:r>
            <w:r w:rsidRPr="00695941">
              <w:rPr>
                <w:rFonts w:ascii="Arial" w:hAnsi="Arial" w:cs="Arial"/>
              </w:rPr>
              <w:t xml:space="preserve">formative </w:t>
            </w:r>
            <w:sdt>
              <w:sdtPr>
                <w:rPr>
                  <w:szCs w:val="16"/>
                </w:rPr>
                <w:id w:val="-2010506988"/>
              </w:sdtPr>
              <w:sdtEndPr/>
              <w:sdtContent>
                <w:r>
                  <w:rPr>
                    <w:rFonts w:ascii="MS Gothic" w:eastAsia="MS Gothic" w:hAnsi="MS Gothic" w:cs="Arial" w:hint="eastAsia"/>
                    <w:szCs w:val="16"/>
                  </w:rPr>
                  <w:t>☐</w:t>
                </w:r>
              </w:sdtContent>
            </w:sdt>
            <w:r>
              <w:rPr>
                <w:rFonts w:ascii="Arial" w:hAnsi="Arial" w:cs="Arial"/>
                <w:szCs w:val="16"/>
              </w:rPr>
              <w:tab/>
            </w:r>
            <w:r w:rsidRPr="00695941">
              <w:rPr>
                <w:rFonts w:ascii="Arial" w:hAnsi="Arial" w:cs="Arial"/>
              </w:rPr>
              <w:t>summative</w:t>
            </w:r>
          </w:p>
          <w:p w14:paraId="79982421" w14:textId="77777777" w:rsidR="00B43231" w:rsidRDefault="00B43231" w:rsidP="002D1DD9">
            <w:pPr>
              <w:spacing w:before="240" w:line="276" w:lineRule="auto"/>
              <w:rPr>
                <w:rFonts w:ascii="Arial" w:hAnsi="Arial" w:cs="Arial"/>
              </w:rPr>
            </w:pPr>
            <w:r w:rsidRPr="006238CF">
              <w:rPr>
                <w:rFonts w:ascii="Arial" w:hAnsi="Arial" w:cs="Arial"/>
                <w:u w:val="single"/>
              </w:rPr>
              <w:t>Worksheet Check and Testing Device</w:t>
            </w:r>
            <w:r w:rsidRPr="00695941">
              <w:rPr>
                <w:rFonts w:ascii="Arial" w:hAnsi="Arial" w:cs="Arial"/>
              </w:rPr>
              <w:t xml:space="preserve">  </w:t>
            </w:r>
            <w:sdt>
              <w:sdtPr>
                <w:rPr>
                  <w:b/>
                  <w:szCs w:val="16"/>
                </w:rPr>
                <w:id w:val="1531454151"/>
              </w:sdtPr>
              <w:sdtEndPr/>
              <w:sdtContent>
                <w:r w:rsidRPr="006238CF">
                  <w:rPr>
                    <w:rFonts w:ascii="MS Gothic" w:eastAsia="MS Gothic" w:hAnsi="MS Gothic" w:cs="Arial" w:hint="eastAsia"/>
                    <w:b/>
                    <w:szCs w:val="16"/>
                  </w:rPr>
                  <w:t>X</w:t>
                </w:r>
              </w:sdtContent>
            </w:sdt>
            <w:r>
              <w:rPr>
                <w:rFonts w:ascii="Arial" w:hAnsi="Arial" w:cs="Arial"/>
                <w:szCs w:val="16"/>
              </w:rPr>
              <w:t xml:space="preserve"> </w:t>
            </w:r>
            <w:r w:rsidRPr="00695941">
              <w:rPr>
                <w:rFonts w:ascii="Arial" w:hAnsi="Arial" w:cs="Arial"/>
              </w:rPr>
              <w:t xml:space="preserve">formative </w:t>
            </w:r>
            <w:sdt>
              <w:sdtPr>
                <w:rPr>
                  <w:szCs w:val="16"/>
                </w:rPr>
                <w:id w:val="1990893982"/>
              </w:sdtPr>
              <w:sdtEndPr/>
              <w:sdtContent>
                <w:r>
                  <w:rPr>
                    <w:rFonts w:ascii="MS Gothic" w:eastAsia="MS Gothic" w:hAnsi="MS Gothic" w:cs="Arial" w:hint="eastAsia"/>
                    <w:szCs w:val="16"/>
                  </w:rPr>
                  <w:t>☐</w:t>
                </w:r>
              </w:sdtContent>
            </w:sdt>
            <w:r>
              <w:rPr>
                <w:rFonts w:ascii="Arial" w:hAnsi="Arial" w:cs="Arial"/>
                <w:szCs w:val="16"/>
              </w:rPr>
              <w:tab/>
            </w:r>
            <w:r w:rsidRPr="00695941">
              <w:rPr>
                <w:rFonts w:ascii="Arial" w:hAnsi="Arial" w:cs="Arial"/>
              </w:rPr>
              <w:t>summative</w:t>
            </w:r>
          </w:p>
          <w:p w14:paraId="5CAEEDEA" w14:textId="77777777" w:rsidR="00B43231" w:rsidRDefault="00B43231" w:rsidP="002D1DD9">
            <w:pPr>
              <w:spacing w:before="240" w:line="276" w:lineRule="auto"/>
              <w:rPr>
                <w:rFonts w:ascii="Arial" w:hAnsi="Arial" w:cs="Arial"/>
              </w:rPr>
            </w:pPr>
            <w:r w:rsidRPr="006238CF">
              <w:rPr>
                <w:rFonts w:ascii="Arial" w:hAnsi="Arial" w:cs="Arial"/>
                <w:u w:val="single"/>
              </w:rPr>
              <w:t>Worksheet Check</w:t>
            </w:r>
            <w:r w:rsidRPr="00695941">
              <w:rPr>
                <w:rFonts w:ascii="Arial" w:hAnsi="Arial" w:cs="Arial"/>
              </w:rPr>
              <w:t xml:space="preserve">  </w:t>
            </w:r>
            <w:sdt>
              <w:sdtPr>
                <w:rPr>
                  <w:b/>
                  <w:szCs w:val="16"/>
                </w:rPr>
                <w:id w:val="-1776930997"/>
              </w:sdtPr>
              <w:sdtEndPr/>
              <w:sdtContent>
                <w:r w:rsidRPr="006238CF">
                  <w:rPr>
                    <w:rFonts w:ascii="MS Gothic" w:eastAsia="MS Gothic" w:hAnsi="MS Gothic" w:cs="Arial" w:hint="eastAsia"/>
                    <w:b/>
                    <w:szCs w:val="16"/>
                  </w:rPr>
                  <w:t>X</w:t>
                </w:r>
              </w:sdtContent>
            </w:sdt>
            <w:r>
              <w:rPr>
                <w:rFonts w:ascii="Arial" w:hAnsi="Arial" w:cs="Arial"/>
                <w:szCs w:val="16"/>
              </w:rPr>
              <w:t xml:space="preserve"> </w:t>
            </w:r>
            <w:r w:rsidRPr="00695941">
              <w:rPr>
                <w:rFonts w:ascii="Arial" w:hAnsi="Arial" w:cs="Arial"/>
              </w:rPr>
              <w:t xml:space="preserve">formative </w:t>
            </w:r>
            <w:sdt>
              <w:sdtPr>
                <w:rPr>
                  <w:szCs w:val="16"/>
                </w:rPr>
                <w:id w:val="-1623687124"/>
              </w:sdtPr>
              <w:sdtEndPr/>
              <w:sdtContent>
                <w:r>
                  <w:rPr>
                    <w:rFonts w:ascii="MS Gothic" w:eastAsia="MS Gothic" w:hAnsi="MS Gothic" w:cs="Arial" w:hint="eastAsia"/>
                    <w:szCs w:val="16"/>
                  </w:rPr>
                  <w:t>☐</w:t>
                </w:r>
              </w:sdtContent>
            </w:sdt>
            <w:r>
              <w:rPr>
                <w:rFonts w:ascii="Arial" w:hAnsi="Arial" w:cs="Arial"/>
                <w:szCs w:val="16"/>
              </w:rPr>
              <w:tab/>
            </w:r>
            <w:r w:rsidRPr="00695941">
              <w:rPr>
                <w:rFonts w:ascii="Arial" w:hAnsi="Arial" w:cs="Arial"/>
              </w:rPr>
              <w:t>summative</w:t>
            </w:r>
          </w:p>
          <w:p w14:paraId="3DEA0173" w14:textId="77777777" w:rsidR="00B43231" w:rsidRPr="00695941" w:rsidRDefault="00B43231" w:rsidP="002D1DD9">
            <w:pPr>
              <w:spacing w:before="240" w:line="276" w:lineRule="auto"/>
              <w:rPr>
                <w:rFonts w:ascii="Arial" w:hAnsi="Arial" w:cs="Arial"/>
              </w:rPr>
            </w:pPr>
            <w:r w:rsidRPr="006238CF">
              <w:rPr>
                <w:rFonts w:ascii="Arial" w:hAnsi="Arial" w:cs="Arial"/>
                <w:u w:val="single"/>
              </w:rPr>
              <w:t>Presentation of Device</w:t>
            </w:r>
            <w:r>
              <w:rPr>
                <w:rFonts w:ascii="Arial" w:hAnsi="Arial" w:cs="Arial"/>
              </w:rPr>
              <w:t xml:space="preserve"> </w:t>
            </w:r>
            <w:sdt>
              <w:sdtPr>
                <w:rPr>
                  <w:szCs w:val="16"/>
                </w:rPr>
                <w:id w:val="1632593676"/>
              </w:sdtPr>
              <w:sdtEndPr/>
              <w:sdtContent>
                <w:r>
                  <w:rPr>
                    <w:rFonts w:ascii="MS Gothic" w:eastAsia="MS Gothic" w:hAnsi="MS Gothic" w:cs="Arial" w:hint="eastAsia"/>
                    <w:szCs w:val="16"/>
                  </w:rPr>
                  <w:t>☐</w:t>
                </w:r>
              </w:sdtContent>
            </w:sdt>
            <w:r>
              <w:rPr>
                <w:rFonts w:ascii="Arial" w:hAnsi="Arial" w:cs="Arial"/>
                <w:szCs w:val="16"/>
              </w:rPr>
              <w:t xml:space="preserve"> </w:t>
            </w:r>
            <w:r w:rsidRPr="00695941">
              <w:rPr>
                <w:rFonts w:ascii="Arial" w:hAnsi="Arial" w:cs="Arial"/>
              </w:rPr>
              <w:t>formative</w:t>
            </w:r>
            <w:r>
              <w:rPr>
                <w:rFonts w:ascii="Arial" w:hAnsi="Arial" w:cs="Arial"/>
              </w:rPr>
              <w:t xml:space="preserve">    </w:t>
            </w:r>
            <w:r w:rsidRPr="00695941">
              <w:rPr>
                <w:rFonts w:ascii="Arial" w:hAnsi="Arial" w:cs="Arial"/>
              </w:rPr>
              <w:t xml:space="preserve"> </w:t>
            </w:r>
            <w:sdt>
              <w:sdtPr>
                <w:rPr>
                  <w:szCs w:val="16"/>
                </w:rPr>
                <w:id w:val="-1791199289"/>
              </w:sdtPr>
              <w:sdtEndPr/>
              <w:sdtContent>
                <w:r w:rsidRPr="006238CF">
                  <w:rPr>
                    <w:rFonts w:ascii="MS Gothic" w:eastAsia="MS Gothic" w:hAnsi="MS Gothic" w:cs="Arial" w:hint="eastAsia"/>
                    <w:b/>
                    <w:szCs w:val="16"/>
                  </w:rPr>
                  <w:t>X</w:t>
                </w:r>
              </w:sdtContent>
            </w:sdt>
            <w:r>
              <w:rPr>
                <w:rFonts w:ascii="Arial" w:hAnsi="Arial" w:cs="Arial"/>
                <w:szCs w:val="16"/>
              </w:rPr>
              <w:tab/>
            </w:r>
            <w:r w:rsidRPr="00695941">
              <w:rPr>
                <w:rFonts w:ascii="Arial" w:hAnsi="Arial" w:cs="Arial"/>
              </w:rPr>
              <w:t>summative</w:t>
            </w:r>
          </w:p>
        </w:tc>
      </w:tr>
    </w:tbl>
    <w:p w14:paraId="0A828AC1" w14:textId="77777777" w:rsidR="00B43231" w:rsidRPr="00EE5B1B" w:rsidRDefault="00B43231" w:rsidP="00B43231">
      <w:pPr>
        <w:spacing w:before="240"/>
        <w:rPr>
          <w:sz w:val="20"/>
          <w:szCs w:val="20"/>
        </w:rPr>
      </w:pPr>
      <w:r w:rsidRPr="00EE5B1B">
        <w:rPr>
          <w:sz w:val="20"/>
          <w:szCs w:val="20"/>
        </w:rPr>
        <w:t xml:space="preserve">Check below </w:t>
      </w:r>
      <w:r>
        <w:rPr>
          <w:sz w:val="20"/>
          <w:szCs w:val="20"/>
        </w:rPr>
        <w:t xml:space="preserve">which </w:t>
      </w:r>
      <w:r w:rsidRPr="00EE5B1B">
        <w:rPr>
          <w:sz w:val="20"/>
          <w:szCs w:val="20"/>
        </w:rPr>
        <w:t>characteristic</w:t>
      </w:r>
      <w:r>
        <w:rPr>
          <w:sz w:val="20"/>
          <w:szCs w:val="20"/>
        </w:rPr>
        <w:t>(s)</w:t>
      </w:r>
      <w:r w:rsidRPr="00EE5B1B">
        <w:rPr>
          <w:sz w:val="20"/>
          <w:szCs w:val="20"/>
        </w:rPr>
        <w:t xml:space="preserve"> of this Challenge </w:t>
      </w:r>
      <w:proofErr w:type="gramStart"/>
      <w:r w:rsidRPr="00EE5B1B">
        <w:rPr>
          <w:sz w:val="20"/>
          <w:szCs w:val="20"/>
        </w:rPr>
        <w:t>will be incorporated</w:t>
      </w:r>
      <w:proofErr w:type="gramEnd"/>
      <w:r w:rsidRPr="00EE5B1B">
        <w:rPr>
          <w:sz w:val="20"/>
          <w:szCs w:val="20"/>
        </w:rPr>
        <w:t xml:space="preserve"> in </w:t>
      </w:r>
      <w:r>
        <w:rPr>
          <w:sz w:val="20"/>
          <w:szCs w:val="20"/>
        </w:rPr>
        <w:t>its</w:t>
      </w:r>
      <w:r w:rsidRPr="00EE5B1B">
        <w:rPr>
          <w:sz w:val="20"/>
          <w:szCs w:val="20"/>
        </w:rPr>
        <w:t xml:space="preserve"> impl</w:t>
      </w:r>
      <w:r>
        <w:rPr>
          <w:sz w:val="20"/>
          <w:szCs w:val="20"/>
        </w:rPr>
        <w:t>emen</w:t>
      </w:r>
      <w:r w:rsidRPr="00EE5B1B">
        <w:rPr>
          <w:sz w:val="20"/>
          <w:szCs w:val="20"/>
        </w:rPr>
        <w:t xml:space="preserve">tation using </w:t>
      </w:r>
      <w:r>
        <w:rPr>
          <w:sz w:val="20"/>
          <w:szCs w:val="20"/>
        </w:rPr>
        <w:t>EDP. (Check all that apply.)</w:t>
      </w:r>
      <w:r w:rsidRPr="00EE5B1B">
        <w:rPr>
          <w:sz w:val="20"/>
          <w:szCs w:val="20"/>
        </w:rPr>
        <w:t xml:space="preserve"> </w:t>
      </w:r>
    </w:p>
    <w:p w14:paraId="4D11D059" w14:textId="77777777" w:rsidR="00B43231" w:rsidRPr="00750DD5" w:rsidRDefault="00C17790" w:rsidP="00B43231">
      <w:pPr>
        <w:ind w:left="720"/>
        <w:rPr>
          <w:sz w:val="20"/>
          <w:szCs w:val="20"/>
          <w:highlight w:val="yellow"/>
        </w:rPr>
      </w:pPr>
      <w:sdt>
        <w:sdtPr>
          <w:rPr>
            <w:sz w:val="20"/>
            <w:szCs w:val="16"/>
          </w:rPr>
          <w:id w:val="1587353416"/>
        </w:sdtPr>
        <w:sdtEndPr/>
        <w:sdtContent>
          <w:r w:rsidR="00B43231">
            <w:rPr>
              <w:rFonts w:ascii="MS Gothic" w:eastAsia="MS Gothic" w:hAnsi="MS Gothic" w:hint="eastAsia"/>
              <w:sz w:val="20"/>
              <w:szCs w:val="16"/>
            </w:rPr>
            <w:t>X</w:t>
          </w:r>
        </w:sdtContent>
      </w:sdt>
      <w:r w:rsidR="00B43231">
        <w:rPr>
          <w:szCs w:val="16"/>
        </w:rPr>
        <w:t xml:space="preserve"> </w:t>
      </w:r>
      <w:r w:rsidR="00B43231">
        <w:rPr>
          <w:sz w:val="20"/>
          <w:szCs w:val="20"/>
        </w:rPr>
        <w:t>Has clear c</w:t>
      </w:r>
      <w:r w:rsidR="00B43231" w:rsidRPr="00750DD5">
        <w:rPr>
          <w:sz w:val="20"/>
          <w:szCs w:val="20"/>
        </w:rPr>
        <w:t>onstraints</w:t>
      </w:r>
      <w:r w:rsidR="00B43231">
        <w:rPr>
          <w:sz w:val="20"/>
          <w:szCs w:val="20"/>
        </w:rPr>
        <w:t xml:space="preserve"> that limit the solutions</w:t>
      </w:r>
    </w:p>
    <w:p w14:paraId="3F72D60D" w14:textId="77777777" w:rsidR="00B43231" w:rsidRPr="00750DD5" w:rsidRDefault="00C17790" w:rsidP="00B43231">
      <w:pPr>
        <w:ind w:left="720"/>
        <w:rPr>
          <w:sz w:val="20"/>
          <w:szCs w:val="20"/>
        </w:rPr>
      </w:pPr>
      <w:sdt>
        <w:sdtPr>
          <w:rPr>
            <w:sz w:val="20"/>
            <w:szCs w:val="16"/>
          </w:rPr>
          <w:id w:val="-733162806"/>
        </w:sdtPr>
        <w:sdtEndPr/>
        <w:sdtContent>
          <w:r w:rsidR="00B43231">
            <w:rPr>
              <w:rFonts w:ascii="MS Gothic" w:eastAsia="MS Gothic" w:hAnsi="MS Gothic" w:hint="eastAsia"/>
              <w:sz w:val="20"/>
              <w:szCs w:val="16"/>
            </w:rPr>
            <w:t>X</w:t>
          </w:r>
        </w:sdtContent>
      </w:sdt>
      <w:r w:rsidR="00B43231">
        <w:rPr>
          <w:szCs w:val="16"/>
        </w:rPr>
        <w:t xml:space="preserve"> </w:t>
      </w:r>
      <w:r w:rsidR="00B43231">
        <w:rPr>
          <w:sz w:val="20"/>
          <w:szCs w:val="20"/>
        </w:rPr>
        <w:t>Will produce</w:t>
      </w:r>
      <w:r w:rsidR="00B43231" w:rsidRPr="00750DD5">
        <w:rPr>
          <w:sz w:val="20"/>
          <w:szCs w:val="20"/>
        </w:rPr>
        <w:t xml:space="preserve"> than one possible solution</w:t>
      </w:r>
      <w:r w:rsidR="00B43231">
        <w:rPr>
          <w:sz w:val="20"/>
          <w:szCs w:val="20"/>
        </w:rPr>
        <w:t xml:space="preserve"> that works</w:t>
      </w:r>
    </w:p>
    <w:p w14:paraId="338A83E5" w14:textId="77777777" w:rsidR="00B43231" w:rsidRPr="00750DD5" w:rsidRDefault="00C17790" w:rsidP="00B43231">
      <w:pPr>
        <w:ind w:left="720"/>
        <w:rPr>
          <w:sz w:val="20"/>
          <w:szCs w:val="20"/>
        </w:rPr>
      </w:pPr>
      <w:sdt>
        <w:sdtPr>
          <w:rPr>
            <w:sz w:val="20"/>
            <w:szCs w:val="16"/>
          </w:rPr>
          <w:id w:val="1744523771"/>
        </w:sdtPr>
        <w:sdtEndPr/>
        <w:sdtContent>
          <w:r w:rsidR="00B43231">
            <w:rPr>
              <w:rFonts w:ascii="MS Gothic" w:eastAsia="MS Gothic" w:hAnsi="MS Gothic" w:hint="eastAsia"/>
              <w:sz w:val="20"/>
              <w:szCs w:val="16"/>
            </w:rPr>
            <w:t>X</w:t>
          </w:r>
        </w:sdtContent>
      </w:sdt>
      <w:r w:rsidR="00B43231">
        <w:rPr>
          <w:szCs w:val="16"/>
        </w:rPr>
        <w:t xml:space="preserve"> </w:t>
      </w:r>
      <w:r w:rsidR="00B43231">
        <w:rPr>
          <w:sz w:val="20"/>
          <w:szCs w:val="16"/>
        </w:rPr>
        <w:t xml:space="preserve">Includes the </w:t>
      </w:r>
      <w:r w:rsidR="00B43231">
        <w:rPr>
          <w:sz w:val="20"/>
          <w:szCs w:val="20"/>
        </w:rPr>
        <w:t>a</w:t>
      </w:r>
      <w:r w:rsidR="00B43231" w:rsidRPr="00750DD5">
        <w:rPr>
          <w:sz w:val="20"/>
          <w:szCs w:val="20"/>
        </w:rPr>
        <w:t>bility to refine or optimize solutions</w:t>
      </w:r>
    </w:p>
    <w:p w14:paraId="63F2B37E" w14:textId="77777777" w:rsidR="00B43231" w:rsidRPr="00750DD5" w:rsidRDefault="00C17790" w:rsidP="00B43231">
      <w:pPr>
        <w:ind w:left="720"/>
        <w:rPr>
          <w:sz w:val="20"/>
          <w:szCs w:val="20"/>
        </w:rPr>
      </w:pPr>
      <w:sdt>
        <w:sdtPr>
          <w:rPr>
            <w:sz w:val="20"/>
            <w:szCs w:val="16"/>
          </w:rPr>
          <w:id w:val="864022421"/>
        </w:sdtPr>
        <w:sdtEndPr/>
        <w:sdtContent>
          <w:r w:rsidR="00B43231">
            <w:rPr>
              <w:rFonts w:ascii="MS Gothic" w:eastAsia="MS Gothic" w:hAnsi="MS Gothic" w:hint="eastAsia"/>
              <w:sz w:val="20"/>
              <w:szCs w:val="16"/>
            </w:rPr>
            <w:t>X</w:t>
          </w:r>
        </w:sdtContent>
      </w:sdt>
      <w:r w:rsidR="00B43231">
        <w:rPr>
          <w:szCs w:val="16"/>
        </w:rPr>
        <w:t xml:space="preserve"> </w:t>
      </w:r>
      <w:r w:rsidR="00B43231" w:rsidRPr="00750DD5">
        <w:rPr>
          <w:sz w:val="20"/>
          <w:szCs w:val="20"/>
        </w:rPr>
        <w:t>Assesses science or math content</w:t>
      </w:r>
    </w:p>
    <w:p w14:paraId="70DCD7AA" w14:textId="77777777" w:rsidR="00B43231" w:rsidRPr="00750DD5" w:rsidRDefault="00C17790" w:rsidP="00B43231">
      <w:pPr>
        <w:ind w:left="720"/>
        <w:rPr>
          <w:sz w:val="20"/>
          <w:szCs w:val="20"/>
        </w:rPr>
      </w:pPr>
      <w:sdt>
        <w:sdtPr>
          <w:rPr>
            <w:sz w:val="20"/>
            <w:szCs w:val="16"/>
          </w:rPr>
          <w:id w:val="1018512099"/>
        </w:sdtPr>
        <w:sdtEndPr/>
        <w:sdtContent>
          <w:r w:rsidR="00B43231">
            <w:rPr>
              <w:rFonts w:ascii="MS Gothic" w:eastAsia="MS Gothic" w:hAnsi="MS Gothic" w:hint="eastAsia"/>
              <w:sz w:val="20"/>
              <w:szCs w:val="16"/>
            </w:rPr>
            <w:t>X</w:t>
          </w:r>
        </w:sdtContent>
      </w:sdt>
      <w:r w:rsidR="00B43231">
        <w:rPr>
          <w:szCs w:val="16"/>
        </w:rPr>
        <w:t xml:space="preserve"> </w:t>
      </w:r>
      <w:r w:rsidR="00B43231">
        <w:rPr>
          <w:sz w:val="20"/>
          <w:szCs w:val="20"/>
        </w:rPr>
        <w:t>Includes M</w:t>
      </w:r>
      <w:r w:rsidR="00B43231" w:rsidRPr="00750DD5">
        <w:rPr>
          <w:sz w:val="20"/>
          <w:szCs w:val="20"/>
        </w:rPr>
        <w:t>ath applications</w:t>
      </w:r>
    </w:p>
    <w:p w14:paraId="634A8E5D" w14:textId="77777777" w:rsidR="00B43231" w:rsidRDefault="00C17790" w:rsidP="00B43231">
      <w:pPr>
        <w:ind w:left="720"/>
        <w:rPr>
          <w:rFonts w:ascii="MS Gothic" w:eastAsia="MS Gothic" w:hAnsi="MS Gothic"/>
          <w:sz w:val="20"/>
          <w:szCs w:val="16"/>
        </w:rPr>
      </w:pPr>
      <w:sdt>
        <w:sdtPr>
          <w:rPr>
            <w:sz w:val="20"/>
            <w:szCs w:val="16"/>
          </w:rPr>
          <w:id w:val="1720321797"/>
        </w:sdtPr>
        <w:sdtEndPr/>
        <w:sdtContent>
          <w:r w:rsidR="00B43231">
            <w:rPr>
              <w:rFonts w:ascii="MS Gothic" w:eastAsia="MS Gothic" w:hAnsi="MS Gothic" w:hint="eastAsia"/>
              <w:sz w:val="20"/>
              <w:szCs w:val="16"/>
            </w:rPr>
            <w:t>☐</w:t>
          </w:r>
        </w:sdtContent>
      </w:sdt>
      <w:r w:rsidR="00B43231">
        <w:rPr>
          <w:szCs w:val="16"/>
        </w:rPr>
        <w:t xml:space="preserve"> </w:t>
      </w:r>
      <w:r w:rsidR="00B43231">
        <w:rPr>
          <w:sz w:val="20"/>
          <w:szCs w:val="16"/>
        </w:rPr>
        <w:t>Involves use of graphs</w:t>
      </w:r>
    </w:p>
    <w:p w14:paraId="3E447E7F" w14:textId="77777777" w:rsidR="00B43231" w:rsidRDefault="00C17790" w:rsidP="00B43231">
      <w:pPr>
        <w:ind w:left="720"/>
        <w:rPr>
          <w:sz w:val="20"/>
          <w:szCs w:val="16"/>
        </w:rPr>
      </w:pPr>
      <w:sdt>
        <w:sdtPr>
          <w:rPr>
            <w:sz w:val="20"/>
            <w:szCs w:val="16"/>
          </w:rPr>
          <w:id w:val="1839040494"/>
        </w:sdtPr>
        <w:sdtEndPr/>
        <w:sdtContent>
          <w:r w:rsidR="00B43231">
            <w:rPr>
              <w:rFonts w:ascii="MS Gothic" w:eastAsia="MS Gothic" w:hAnsi="MS Gothic" w:hint="eastAsia"/>
              <w:sz w:val="20"/>
              <w:szCs w:val="16"/>
            </w:rPr>
            <w:t>X</w:t>
          </w:r>
        </w:sdtContent>
      </w:sdt>
      <w:r w:rsidR="00B43231">
        <w:rPr>
          <w:szCs w:val="16"/>
        </w:rPr>
        <w:t xml:space="preserve"> </w:t>
      </w:r>
      <w:r w:rsidR="00B43231">
        <w:rPr>
          <w:sz w:val="20"/>
          <w:szCs w:val="16"/>
        </w:rPr>
        <w:t>Requires analysis of data</w:t>
      </w:r>
    </w:p>
    <w:p w14:paraId="64B59983" w14:textId="77777777" w:rsidR="00B43231" w:rsidRDefault="00C17790" w:rsidP="00B43231">
      <w:pPr>
        <w:ind w:left="720"/>
        <w:rPr>
          <w:sz w:val="20"/>
          <w:szCs w:val="16"/>
        </w:rPr>
      </w:pPr>
      <w:sdt>
        <w:sdtPr>
          <w:rPr>
            <w:sz w:val="20"/>
            <w:szCs w:val="16"/>
          </w:rPr>
          <w:id w:val="243226569"/>
        </w:sdtPr>
        <w:sdtEndPr/>
        <w:sdtContent>
          <w:r w:rsidR="00B43231">
            <w:rPr>
              <w:rFonts w:ascii="MS Gothic" w:eastAsia="MS Gothic" w:hAnsi="MS Gothic" w:hint="eastAsia"/>
              <w:sz w:val="20"/>
              <w:szCs w:val="16"/>
            </w:rPr>
            <w:t>X</w:t>
          </w:r>
        </w:sdtContent>
      </w:sdt>
      <w:r w:rsidR="00B43231">
        <w:rPr>
          <w:szCs w:val="16"/>
        </w:rPr>
        <w:t xml:space="preserve"> </w:t>
      </w:r>
      <w:r w:rsidR="00B43231">
        <w:rPr>
          <w:sz w:val="20"/>
          <w:szCs w:val="16"/>
        </w:rPr>
        <w:t>Includes student led communication of findings</w:t>
      </w:r>
    </w:p>
    <w:p w14:paraId="25CF2C74" w14:textId="77777777" w:rsidR="00B43231" w:rsidRPr="009718A7" w:rsidRDefault="00B43231" w:rsidP="00B43231">
      <w:pPr>
        <w:ind w:left="720"/>
        <w:rPr>
          <w:sz w:val="12"/>
          <w:szCs w:val="16"/>
        </w:rPr>
      </w:pPr>
    </w:p>
    <w:tbl>
      <w:tblPr>
        <w:tblStyle w:val="TableGrid"/>
        <w:tblW w:w="0" w:type="auto"/>
        <w:tblLook w:val="04A0" w:firstRow="1" w:lastRow="0" w:firstColumn="1" w:lastColumn="0" w:noHBand="0" w:noVBand="1"/>
      </w:tblPr>
      <w:tblGrid>
        <w:gridCol w:w="9350"/>
      </w:tblGrid>
      <w:tr w:rsidR="00B43231" w:rsidRPr="00BC7FF8" w14:paraId="677A5C59" w14:textId="77777777" w:rsidTr="002D1DD9">
        <w:tc>
          <w:tcPr>
            <w:tcW w:w="9576" w:type="dxa"/>
          </w:tcPr>
          <w:p w14:paraId="17E92D45" w14:textId="77777777" w:rsidR="00B43231" w:rsidRPr="00C8140A" w:rsidRDefault="00B43231" w:rsidP="002D1DD9">
            <w:pPr>
              <w:spacing w:before="60" w:after="60"/>
              <w:ind w:left="720" w:hanging="360"/>
              <w:rPr>
                <w:rFonts w:ascii="Arial" w:hAnsi="Arial" w:cs="Arial"/>
                <w:b/>
              </w:rPr>
            </w:pPr>
            <w:r>
              <w:rPr>
                <w:rFonts w:ascii="Arial" w:hAnsi="Arial" w:cs="Arial"/>
                <w:b/>
              </w:rPr>
              <w:t>5.  AC</w:t>
            </w:r>
            <w:r w:rsidRPr="00BC7FF8">
              <w:rPr>
                <w:rFonts w:ascii="Arial" w:hAnsi="Arial" w:cs="Arial"/>
                <w:b/>
              </w:rPr>
              <w:t>S</w:t>
            </w:r>
            <w:r>
              <w:rPr>
                <w:rFonts w:ascii="Arial" w:hAnsi="Arial" w:cs="Arial"/>
                <w:b/>
              </w:rPr>
              <w:t xml:space="preserve"> </w:t>
            </w:r>
            <w:r w:rsidRPr="00BC7FF8">
              <w:rPr>
                <w:rFonts w:ascii="Arial" w:hAnsi="Arial" w:cs="Arial"/>
                <w:b/>
              </w:rPr>
              <w:t>(Real world applications; care</w:t>
            </w:r>
            <w:r>
              <w:rPr>
                <w:rFonts w:ascii="Arial" w:hAnsi="Arial" w:cs="Arial"/>
                <w:b/>
              </w:rPr>
              <w:t>er connections; societal impact)</w:t>
            </w:r>
            <w:r w:rsidRPr="00BC7FF8">
              <w:rPr>
                <w:rFonts w:ascii="Arial" w:hAnsi="Arial" w:cs="Arial"/>
                <w:b/>
              </w:rPr>
              <w:t>:</w:t>
            </w:r>
          </w:p>
        </w:tc>
      </w:tr>
    </w:tbl>
    <w:p w14:paraId="5C35A995" w14:textId="77777777" w:rsidR="00B43231" w:rsidRDefault="00B43231" w:rsidP="00B43231">
      <w:pPr>
        <w:spacing w:before="60" w:after="60"/>
        <w:rPr>
          <w:sz w:val="20"/>
          <w:szCs w:val="20"/>
        </w:rPr>
      </w:pPr>
      <w:r w:rsidRPr="00FE12F6">
        <w:rPr>
          <w:sz w:val="20"/>
          <w:szCs w:val="20"/>
        </w:rPr>
        <w:t>Place an X on the continuum to indicate where this Challenge belongs in the context of real world applications:</w:t>
      </w:r>
    </w:p>
    <w:tbl>
      <w:tblPr>
        <w:tblStyle w:val="TableGrid"/>
        <w:tblW w:w="0" w:type="auto"/>
        <w:tblLook w:val="04A0" w:firstRow="1" w:lastRow="0" w:firstColumn="1" w:lastColumn="0" w:noHBand="0" w:noVBand="1"/>
      </w:tblPr>
      <w:tblGrid>
        <w:gridCol w:w="1968"/>
        <w:gridCol w:w="5593"/>
        <w:gridCol w:w="1793"/>
      </w:tblGrid>
      <w:tr w:rsidR="00B43231" w14:paraId="57E519AB" w14:textId="77777777" w:rsidTr="002D1DD9">
        <w:tc>
          <w:tcPr>
            <w:tcW w:w="1998" w:type="dxa"/>
            <w:tcBorders>
              <w:top w:val="dotted" w:sz="2" w:space="0" w:color="auto"/>
              <w:left w:val="dotted" w:sz="2" w:space="0" w:color="auto"/>
              <w:bottom w:val="dotted" w:sz="2" w:space="0" w:color="auto"/>
              <w:right w:val="nil"/>
            </w:tcBorders>
          </w:tcPr>
          <w:p w14:paraId="11B79E83" w14:textId="77777777" w:rsidR="00B43231" w:rsidRDefault="00B43231" w:rsidP="002D1DD9">
            <w:pPr>
              <w:spacing w:before="60" w:after="60"/>
              <w:rPr>
                <w:rFonts w:ascii="Arial" w:hAnsi="Arial" w:cs="Arial"/>
              </w:rPr>
            </w:pPr>
            <w:r w:rsidRPr="006B4492">
              <w:rPr>
                <w:rFonts w:ascii="Arial" w:hAnsi="Arial" w:cs="Arial"/>
                <w:b/>
                <w:color w:val="C00000"/>
              </w:rPr>
              <w:t xml:space="preserve">Abstract or </w:t>
            </w:r>
            <w:r>
              <w:rPr>
                <w:rFonts w:ascii="Arial" w:hAnsi="Arial" w:cs="Arial"/>
                <w:b/>
                <w:color w:val="C00000"/>
              </w:rPr>
              <w:t xml:space="preserve">Loosely </w:t>
            </w:r>
            <w:r w:rsidRPr="006B4492">
              <w:rPr>
                <w:rFonts w:ascii="Arial" w:hAnsi="Arial" w:cs="Arial"/>
                <w:b/>
                <w:color w:val="C00000"/>
              </w:rPr>
              <w:t xml:space="preserve">Applies to the Real World                                                                                               </w:t>
            </w:r>
          </w:p>
        </w:tc>
        <w:tc>
          <w:tcPr>
            <w:tcW w:w="5760" w:type="dxa"/>
            <w:tcBorders>
              <w:top w:val="dotted" w:sz="2" w:space="0" w:color="auto"/>
              <w:left w:val="nil"/>
              <w:bottom w:val="dotted" w:sz="2" w:space="0" w:color="auto"/>
              <w:right w:val="nil"/>
            </w:tcBorders>
            <w:vAlign w:val="center"/>
          </w:tcPr>
          <w:p w14:paraId="4C48B1D9" w14:textId="77777777" w:rsidR="00B43231" w:rsidRDefault="00B43231" w:rsidP="002D1DD9">
            <w:pPr>
              <w:tabs>
                <w:tab w:val="left" w:pos="637"/>
              </w:tabs>
              <w:spacing w:before="60" w:after="60"/>
              <w:jc w:val="center"/>
              <w:rPr>
                <w:rFonts w:ascii="Arial" w:hAnsi="Arial" w:cs="Arial"/>
              </w:rPr>
            </w:pP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-------------------X</w:t>
            </w:r>
            <w:r w:rsidRPr="006B4492">
              <w:rPr>
                <w:rFonts w:ascii="Arial" w:hAnsi="Arial" w:cs="Arial"/>
                <w:b/>
                <w:color w:val="C00000"/>
              </w:rPr>
              <w:t>------------------|</w:t>
            </w:r>
          </w:p>
        </w:tc>
        <w:tc>
          <w:tcPr>
            <w:tcW w:w="1818" w:type="dxa"/>
            <w:tcBorders>
              <w:top w:val="dotted" w:sz="2" w:space="0" w:color="auto"/>
              <w:left w:val="nil"/>
              <w:bottom w:val="dotted" w:sz="2" w:space="0" w:color="auto"/>
              <w:right w:val="dotted" w:sz="2" w:space="0" w:color="auto"/>
            </w:tcBorders>
          </w:tcPr>
          <w:p w14:paraId="1BDBBCC2" w14:textId="77777777" w:rsidR="00B43231" w:rsidRDefault="00B43231" w:rsidP="002D1DD9">
            <w:pPr>
              <w:spacing w:before="60" w:after="60"/>
              <w:rPr>
                <w:rFonts w:ascii="Arial" w:hAnsi="Arial" w:cs="Arial"/>
              </w:rPr>
            </w:pPr>
            <w:r w:rsidRPr="006B4492">
              <w:rPr>
                <w:rFonts w:ascii="Arial" w:hAnsi="Arial" w:cs="Arial"/>
                <w:b/>
                <w:color w:val="C00000"/>
              </w:rPr>
              <w:t>Strongly Applies                                                                                       to the Real World</w:t>
            </w:r>
          </w:p>
        </w:tc>
      </w:tr>
    </w:tbl>
    <w:p w14:paraId="0B16A1FF" w14:textId="77777777" w:rsidR="00B43231" w:rsidRDefault="00B43231" w:rsidP="00B43231">
      <w:pPr>
        <w:spacing w:before="60" w:after="60"/>
        <w:rPr>
          <w:sz w:val="20"/>
          <w:szCs w:val="20"/>
        </w:rPr>
      </w:pPr>
    </w:p>
    <w:p w14:paraId="7E516430" w14:textId="77777777" w:rsidR="00B43231" w:rsidRDefault="00B43231" w:rsidP="00B43231">
      <w:pPr>
        <w:spacing w:before="60" w:after="60"/>
        <w:rPr>
          <w:b/>
          <w:sz w:val="20"/>
          <w:szCs w:val="20"/>
        </w:rPr>
      </w:pPr>
      <w:r w:rsidRPr="00413FE4">
        <w:rPr>
          <w:sz w:val="20"/>
          <w:szCs w:val="20"/>
        </w:rPr>
        <w:t>Provide a brief rationale for where you placed the X</w:t>
      </w:r>
      <w:proofErr w:type="gramStart"/>
      <w:r>
        <w:rPr>
          <w:b/>
          <w:sz w:val="20"/>
          <w:szCs w:val="20"/>
        </w:rPr>
        <w:t>:</w:t>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proofErr w:type="gramEnd"/>
      <w:r>
        <w:rPr>
          <w:b/>
          <w:sz w:val="20"/>
          <w:szCs w:val="20"/>
        </w:rPr>
        <w:t xml:space="preserve">  Many people who live in developing countries do not have access to electricity, so they burn biomass to heat their homes and also to cook their meals.  Burning this biomass in an enclosed space emits a lot of particulate matter and other air pollutants into the air that harm these people.  Creating something easy to use and practical to help filter their air indoors would let them use the same techniques that are available but also have the availability of clean air while doing so.</w:t>
      </w:r>
    </w:p>
    <w:p w14:paraId="137D7A41" w14:textId="77777777" w:rsidR="00B43231" w:rsidRPr="00ED3CDE" w:rsidRDefault="00B43231" w:rsidP="00B43231">
      <w:pPr>
        <w:spacing w:before="60" w:after="60"/>
        <w:rPr>
          <w:b/>
          <w:sz w:val="20"/>
          <w:szCs w:val="20"/>
          <w:vertAlign w:val="subscript"/>
        </w:rPr>
      </w:pPr>
      <w:r>
        <w:rPr>
          <w:sz w:val="20"/>
          <w:szCs w:val="20"/>
        </w:rPr>
        <w:t xml:space="preserve">What activities in this Unit apply to real world context? </w:t>
      </w:r>
      <w:r>
        <w:rPr>
          <w:b/>
          <w:sz w:val="20"/>
          <w:szCs w:val="20"/>
          <w:vertAlign w:val="subscript"/>
        </w:rPr>
        <w:t xml:space="preserve"> </w:t>
      </w:r>
      <w:r>
        <w:rPr>
          <w:b/>
          <w:sz w:val="20"/>
          <w:szCs w:val="20"/>
        </w:rPr>
        <w:t>Introduction to m</w:t>
      </w:r>
      <w:r w:rsidRPr="002666C1">
        <w:rPr>
          <w:b/>
          <w:sz w:val="20"/>
          <w:szCs w:val="20"/>
        </w:rPr>
        <w:t xml:space="preserve">ajor air pollutants, causes and health effects chart/notes; air quality survey lab; air pollution control methods chart/notes; wet scrubber and air pollution lab; Vernier particulate matter activity; air pollution and vehicle exhaust lab; </w:t>
      </w:r>
      <w:r>
        <w:rPr>
          <w:b/>
          <w:sz w:val="20"/>
          <w:szCs w:val="20"/>
        </w:rPr>
        <w:t>challenge.</w:t>
      </w:r>
    </w:p>
    <w:p w14:paraId="4FC7C9FB" w14:textId="77777777" w:rsidR="00B43231" w:rsidRDefault="00B43231" w:rsidP="00B43231">
      <w:pPr>
        <w:spacing w:before="60" w:after="60"/>
        <w:rPr>
          <w:sz w:val="20"/>
          <w:szCs w:val="20"/>
        </w:rPr>
      </w:pPr>
    </w:p>
    <w:p w14:paraId="3E9C8F21" w14:textId="77777777" w:rsidR="00B43231" w:rsidRDefault="00B43231" w:rsidP="00B43231">
      <w:pPr>
        <w:spacing w:before="60" w:after="60"/>
        <w:rPr>
          <w:sz w:val="20"/>
          <w:szCs w:val="20"/>
        </w:rPr>
      </w:pPr>
      <w:r w:rsidRPr="00FE12F6">
        <w:rPr>
          <w:sz w:val="20"/>
          <w:szCs w:val="20"/>
        </w:rPr>
        <w:t>Place an X on the continuum to indicate where this Challenge belongs in the context of societal impact:</w:t>
      </w:r>
    </w:p>
    <w:tbl>
      <w:tblPr>
        <w:tblStyle w:val="TableGrid"/>
        <w:tblW w:w="0" w:type="auto"/>
        <w:tblLook w:val="04A0" w:firstRow="1" w:lastRow="0" w:firstColumn="1" w:lastColumn="0" w:noHBand="0" w:noVBand="1"/>
      </w:tblPr>
      <w:tblGrid>
        <w:gridCol w:w="1967"/>
        <w:gridCol w:w="5594"/>
        <w:gridCol w:w="1793"/>
      </w:tblGrid>
      <w:tr w:rsidR="00B43231" w14:paraId="61F280B0" w14:textId="77777777" w:rsidTr="002D1DD9">
        <w:tc>
          <w:tcPr>
            <w:tcW w:w="1998" w:type="dxa"/>
            <w:tcBorders>
              <w:top w:val="dotted" w:sz="2" w:space="0" w:color="auto"/>
              <w:left w:val="dotted" w:sz="2" w:space="0" w:color="auto"/>
              <w:bottom w:val="dotted" w:sz="2" w:space="0" w:color="auto"/>
              <w:right w:val="nil"/>
            </w:tcBorders>
          </w:tcPr>
          <w:p w14:paraId="172BC2E0" w14:textId="77777777" w:rsidR="00B43231" w:rsidRDefault="00B43231" w:rsidP="002D1DD9">
            <w:pPr>
              <w:spacing w:before="60" w:after="60"/>
              <w:rPr>
                <w:rFonts w:ascii="Arial" w:hAnsi="Arial" w:cs="Arial"/>
              </w:rPr>
            </w:pPr>
            <w:r>
              <w:rPr>
                <w:rFonts w:ascii="Arial" w:hAnsi="Arial" w:cs="Arial"/>
                <w:b/>
                <w:color w:val="C00000"/>
              </w:rPr>
              <w:t>Shows Little or No Societal Impact</w:t>
            </w:r>
          </w:p>
        </w:tc>
        <w:tc>
          <w:tcPr>
            <w:tcW w:w="5760" w:type="dxa"/>
            <w:tcBorders>
              <w:top w:val="dotted" w:sz="2" w:space="0" w:color="auto"/>
              <w:left w:val="nil"/>
              <w:bottom w:val="dotted" w:sz="2" w:space="0" w:color="auto"/>
              <w:right w:val="nil"/>
            </w:tcBorders>
            <w:vAlign w:val="center"/>
          </w:tcPr>
          <w:p w14:paraId="04DFD5B5" w14:textId="77777777" w:rsidR="00B43231" w:rsidRDefault="00B43231" w:rsidP="002D1DD9">
            <w:pPr>
              <w:tabs>
                <w:tab w:val="left" w:pos="637"/>
              </w:tabs>
              <w:spacing w:before="60" w:after="60"/>
              <w:jc w:val="center"/>
              <w:rPr>
                <w:rFonts w:ascii="Arial" w:hAnsi="Arial" w:cs="Arial"/>
              </w:rPr>
            </w:pPr>
            <w:r w:rsidRPr="006B4492">
              <w:rPr>
                <w:rFonts w:ascii="Arial" w:hAnsi="Arial" w:cs="Arial"/>
                <w:b/>
                <w:color w:val="C00000"/>
              </w:rPr>
              <w:t>|-------------------------------------</w:t>
            </w:r>
            <w:r>
              <w:rPr>
                <w:rFonts w:ascii="Arial" w:hAnsi="Arial" w:cs="Arial"/>
                <w:b/>
                <w:color w:val="C00000"/>
              </w:rPr>
              <w:t>|--------------------X</w:t>
            </w:r>
            <w:r w:rsidRPr="006B4492">
              <w:rPr>
                <w:rFonts w:ascii="Arial" w:hAnsi="Arial" w:cs="Arial"/>
                <w:b/>
                <w:color w:val="C00000"/>
              </w:rPr>
              <w:t>-------------------|</w:t>
            </w:r>
          </w:p>
        </w:tc>
        <w:tc>
          <w:tcPr>
            <w:tcW w:w="1818" w:type="dxa"/>
            <w:tcBorders>
              <w:top w:val="dotted" w:sz="2" w:space="0" w:color="auto"/>
              <w:left w:val="nil"/>
              <w:bottom w:val="dotted" w:sz="2" w:space="0" w:color="auto"/>
              <w:right w:val="dotted" w:sz="2" w:space="0" w:color="auto"/>
            </w:tcBorders>
          </w:tcPr>
          <w:p w14:paraId="1A163B6D" w14:textId="77777777" w:rsidR="00B43231" w:rsidRDefault="00B43231" w:rsidP="002D1DD9">
            <w:pPr>
              <w:spacing w:before="60" w:after="60"/>
              <w:rPr>
                <w:rFonts w:ascii="Arial" w:hAnsi="Arial" w:cs="Arial"/>
              </w:rPr>
            </w:pPr>
            <w:r>
              <w:rPr>
                <w:rFonts w:ascii="Arial" w:hAnsi="Arial" w:cs="Arial"/>
                <w:b/>
                <w:color w:val="C00000"/>
              </w:rPr>
              <w:t>Strongly Shows Societal Impact</w:t>
            </w:r>
          </w:p>
        </w:tc>
      </w:tr>
    </w:tbl>
    <w:p w14:paraId="2F3FD3B4" w14:textId="77777777" w:rsidR="00B43231" w:rsidRDefault="00B43231" w:rsidP="00B43231">
      <w:pPr>
        <w:spacing w:before="60" w:after="60"/>
        <w:rPr>
          <w:sz w:val="20"/>
          <w:szCs w:val="20"/>
        </w:rPr>
      </w:pPr>
    </w:p>
    <w:p w14:paraId="3EA96C38" w14:textId="77777777" w:rsidR="00B43231" w:rsidRPr="000B4EA2" w:rsidRDefault="00B43231" w:rsidP="00B43231">
      <w:pPr>
        <w:spacing w:before="60" w:after="60"/>
        <w:rPr>
          <w:b/>
          <w:color w:val="C00000"/>
          <w:sz w:val="20"/>
          <w:szCs w:val="20"/>
        </w:rPr>
      </w:pPr>
      <w:r w:rsidRPr="00413FE4">
        <w:rPr>
          <w:sz w:val="20"/>
          <w:szCs w:val="20"/>
        </w:rPr>
        <w:t>Provide a brief rationale for where you placed the X</w:t>
      </w:r>
      <w:r>
        <w:rPr>
          <w:b/>
          <w:sz w:val="20"/>
          <w:szCs w:val="20"/>
        </w:rPr>
        <w:t xml:space="preserve">: </w:t>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t>This challenge (and unit) should help students understand more about how indoor air pollutant is a huge health concern not only in developing countries but also in developed countries.</w:t>
      </w:r>
    </w:p>
    <w:p w14:paraId="04A9734B" w14:textId="77777777" w:rsidR="00B43231" w:rsidRPr="00ED3CDE" w:rsidRDefault="00B43231" w:rsidP="00B43231">
      <w:pPr>
        <w:spacing w:before="60" w:after="60"/>
        <w:rPr>
          <w:b/>
          <w:sz w:val="20"/>
          <w:szCs w:val="20"/>
          <w:vertAlign w:val="subscript"/>
        </w:rPr>
      </w:pPr>
      <w:r>
        <w:rPr>
          <w:sz w:val="20"/>
          <w:szCs w:val="20"/>
        </w:rPr>
        <w:t xml:space="preserve">What activities in this Unit apply to societal impact? </w:t>
      </w:r>
      <w:r>
        <w:rPr>
          <w:b/>
          <w:sz w:val="20"/>
          <w:szCs w:val="20"/>
        </w:rPr>
        <w:t>Introduction to m</w:t>
      </w:r>
      <w:r w:rsidRPr="002666C1">
        <w:rPr>
          <w:b/>
          <w:sz w:val="20"/>
          <w:szCs w:val="20"/>
        </w:rPr>
        <w:t xml:space="preserve">ajor air pollutants, causes and health effects chart/notes; air quality survey lab; air pollution control methods chart/notes; wet scrubber and air pollution lab; Vernier particulate matter activity; air pollution and vehicle exhaust lab; </w:t>
      </w:r>
      <w:r>
        <w:rPr>
          <w:b/>
          <w:sz w:val="20"/>
          <w:szCs w:val="20"/>
        </w:rPr>
        <w:t>challenge; Paris Climate Agreement.</w:t>
      </w:r>
    </w:p>
    <w:p w14:paraId="73B8BAA4" w14:textId="77777777" w:rsidR="00B43231" w:rsidRDefault="00B43231" w:rsidP="00B43231">
      <w:pPr>
        <w:spacing w:before="60" w:after="60"/>
        <w:rPr>
          <w:sz w:val="20"/>
          <w:szCs w:val="20"/>
        </w:rPr>
      </w:pPr>
    </w:p>
    <w:p w14:paraId="10DD20D7" w14:textId="77777777" w:rsidR="00B43231" w:rsidRDefault="00B43231" w:rsidP="00B43231">
      <w:pPr>
        <w:spacing w:before="60" w:after="60"/>
        <w:rPr>
          <w:sz w:val="20"/>
          <w:szCs w:val="20"/>
        </w:rPr>
      </w:pPr>
      <w:r w:rsidRPr="00FE12F6">
        <w:rPr>
          <w:sz w:val="20"/>
          <w:szCs w:val="20"/>
        </w:rPr>
        <w:t xml:space="preserve">Careers:  What careers will you introduce </w:t>
      </w:r>
      <w:r>
        <w:rPr>
          <w:sz w:val="20"/>
          <w:szCs w:val="20"/>
        </w:rPr>
        <w:t xml:space="preserve">(and how) </w:t>
      </w:r>
      <w:r w:rsidRPr="00FE12F6">
        <w:rPr>
          <w:sz w:val="20"/>
          <w:szCs w:val="20"/>
        </w:rPr>
        <w:t xml:space="preserve">to the students </w:t>
      </w:r>
      <w:r>
        <w:rPr>
          <w:sz w:val="20"/>
          <w:szCs w:val="20"/>
        </w:rPr>
        <w:t xml:space="preserve">that are </w:t>
      </w:r>
      <w:r w:rsidRPr="00FE12F6">
        <w:rPr>
          <w:sz w:val="20"/>
          <w:szCs w:val="20"/>
        </w:rPr>
        <w:t>related to th</w:t>
      </w:r>
      <w:r>
        <w:rPr>
          <w:sz w:val="20"/>
          <w:szCs w:val="20"/>
        </w:rPr>
        <w:t>e</w:t>
      </w:r>
      <w:r w:rsidRPr="00FE12F6">
        <w:rPr>
          <w:sz w:val="20"/>
          <w:szCs w:val="20"/>
        </w:rPr>
        <w:t xml:space="preserve"> Challenge?</w:t>
      </w:r>
      <w:r>
        <w:rPr>
          <w:sz w:val="20"/>
          <w:szCs w:val="20"/>
        </w:rPr>
        <w:t xml:space="preserve"> (Examples: career research assignment, guest speakers, fieldtrips, Skype with a professional, etc.)</w:t>
      </w:r>
    </w:p>
    <w:p w14:paraId="0E4183F1" w14:textId="77777777" w:rsidR="00B43231" w:rsidRPr="007F1F6F" w:rsidRDefault="00B43231" w:rsidP="00B43231">
      <w:pPr>
        <w:spacing w:before="60" w:after="60"/>
        <w:rPr>
          <w:b/>
          <w:sz w:val="20"/>
          <w:szCs w:val="20"/>
        </w:rPr>
      </w:pPr>
      <w:r>
        <w:rPr>
          <w:b/>
          <w:sz w:val="20"/>
          <w:szCs w:val="20"/>
        </w:rPr>
        <w:lastRenderedPageBreak/>
        <w:t>The careers that I will introduce are e</w:t>
      </w:r>
      <w:r w:rsidRPr="007F1F6F">
        <w:rPr>
          <w:b/>
          <w:sz w:val="20"/>
          <w:szCs w:val="20"/>
        </w:rPr>
        <w:t>nvironmental</w:t>
      </w:r>
      <w:r>
        <w:rPr>
          <w:b/>
          <w:sz w:val="20"/>
          <w:szCs w:val="20"/>
        </w:rPr>
        <w:t xml:space="preserve"> and materials</w:t>
      </w:r>
      <w:r w:rsidRPr="007F1F6F">
        <w:rPr>
          <w:b/>
          <w:sz w:val="20"/>
          <w:szCs w:val="20"/>
        </w:rPr>
        <w:t xml:space="preserve"> engineer</w:t>
      </w:r>
      <w:r>
        <w:rPr>
          <w:b/>
          <w:sz w:val="20"/>
          <w:szCs w:val="20"/>
        </w:rPr>
        <w:t>ing</w:t>
      </w:r>
      <w:r w:rsidRPr="007F1F6F">
        <w:rPr>
          <w:b/>
          <w:sz w:val="20"/>
          <w:szCs w:val="20"/>
        </w:rPr>
        <w:t xml:space="preserve"> and have either a guest speaker come in or Skype with one of our GRAs.</w:t>
      </w:r>
    </w:p>
    <w:p w14:paraId="026F71FF" w14:textId="77777777" w:rsidR="00B43231" w:rsidRPr="009849FC" w:rsidRDefault="00B43231" w:rsidP="00B43231">
      <w:pPr>
        <w:rPr>
          <w:b/>
          <w:sz w:val="20"/>
          <w:szCs w:val="20"/>
        </w:rPr>
      </w:pPr>
    </w:p>
    <w:tbl>
      <w:tblPr>
        <w:tblStyle w:val="TableGrid"/>
        <w:tblpPr w:leftFromText="180" w:rightFromText="180" w:vertAnchor="text" w:horzAnchor="margin" w:tblpY="91"/>
        <w:tblW w:w="0" w:type="auto"/>
        <w:tblLook w:val="04A0" w:firstRow="1" w:lastRow="0" w:firstColumn="1" w:lastColumn="0" w:noHBand="0" w:noVBand="1"/>
      </w:tblPr>
      <w:tblGrid>
        <w:gridCol w:w="9350"/>
      </w:tblGrid>
      <w:tr w:rsidR="00B43231" w:rsidRPr="00A16CC5" w14:paraId="09E868D6" w14:textId="77777777" w:rsidTr="002D1DD9">
        <w:tc>
          <w:tcPr>
            <w:tcW w:w="9350" w:type="dxa"/>
          </w:tcPr>
          <w:p w14:paraId="0874F505" w14:textId="77777777" w:rsidR="00B43231" w:rsidRPr="00A16CC5" w:rsidRDefault="00B43231" w:rsidP="002D1DD9">
            <w:pPr>
              <w:spacing w:before="60" w:after="60"/>
              <w:rPr>
                <w:rFonts w:ascii="Arial" w:hAnsi="Arial" w:cs="Arial"/>
                <w:b/>
              </w:rPr>
            </w:pPr>
            <w:r>
              <w:rPr>
                <w:rFonts w:ascii="Arial" w:hAnsi="Arial" w:cs="Arial"/>
                <w:b/>
              </w:rPr>
              <w:t xml:space="preserve">6.  </w:t>
            </w:r>
            <w:r w:rsidRPr="008B796A">
              <w:rPr>
                <w:rFonts w:ascii="Arial" w:hAnsi="Arial" w:cs="Arial"/>
                <w:b/>
              </w:rPr>
              <w:t>Misconceptions:</w:t>
            </w:r>
            <w:r>
              <w:rPr>
                <w:rFonts w:ascii="Arial" w:hAnsi="Arial" w:cs="Arial"/>
                <w:b/>
              </w:rPr>
              <w:t xml:space="preserve">  </w:t>
            </w:r>
          </w:p>
        </w:tc>
      </w:tr>
    </w:tbl>
    <w:p w14:paraId="340A7DB3" w14:textId="77777777" w:rsidR="00B43231" w:rsidRDefault="00B43231" w:rsidP="00B43231">
      <w:pPr>
        <w:rPr>
          <w:sz w:val="20"/>
          <w:szCs w:val="20"/>
        </w:rPr>
      </w:pPr>
      <w:r>
        <w:rPr>
          <w:sz w:val="20"/>
          <w:szCs w:val="20"/>
        </w:rPr>
        <w:t>May not understand indoor versus outdoor air pollutants and how those are different in developed versus developing countries.</w:t>
      </w:r>
    </w:p>
    <w:p w14:paraId="11850DCE" w14:textId="77777777" w:rsidR="00B43231" w:rsidRDefault="00B43231" w:rsidP="00B43231">
      <w:pPr>
        <w:rPr>
          <w:sz w:val="20"/>
          <w:szCs w:val="20"/>
        </w:rPr>
      </w:pPr>
      <w:r w:rsidRPr="00A82B79">
        <w:rPr>
          <w:sz w:val="20"/>
          <w:szCs w:val="20"/>
        </w:rPr>
        <w:t xml:space="preserve">Just because they are one </w:t>
      </w:r>
      <w:proofErr w:type="gramStart"/>
      <w:r w:rsidRPr="00A82B79">
        <w:rPr>
          <w:sz w:val="20"/>
          <w:szCs w:val="20"/>
        </w:rPr>
        <w:t>person</w:t>
      </w:r>
      <w:proofErr w:type="gramEnd"/>
      <w:r w:rsidRPr="00A82B79">
        <w:rPr>
          <w:sz w:val="20"/>
          <w:szCs w:val="20"/>
        </w:rPr>
        <w:t xml:space="preserve"> there is nothing they can</w:t>
      </w:r>
      <w:r>
        <w:rPr>
          <w:sz w:val="20"/>
          <w:szCs w:val="20"/>
        </w:rPr>
        <w:t xml:space="preserve"> do to help improve air quality</w:t>
      </w:r>
    </w:p>
    <w:tbl>
      <w:tblPr>
        <w:tblStyle w:val="TableGrid"/>
        <w:tblpPr w:leftFromText="180" w:rightFromText="180" w:vertAnchor="text" w:horzAnchor="margin" w:tblpY="63"/>
        <w:tblW w:w="0" w:type="auto"/>
        <w:tblLook w:val="04A0" w:firstRow="1" w:lastRow="0" w:firstColumn="1" w:lastColumn="0" w:noHBand="0" w:noVBand="1"/>
      </w:tblPr>
      <w:tblGrid>
        <w:gridCol w:w="9350"/>
      </w:tblGrid>
      <w:tr w:rsidR="00B43231" w14:paraId="22BFB5AF" w14:textId="77777777" w:rsidTr="002D1DD9">
        <w:tc>
          <w:tcPr>
            <w:tcW w:w="9350" w:type="dxa"/>
          </w:tcPr>
          <w:p w14:paraId="386F5940" w14:textId="77777777" w:rsidR="00B43231" w:rsidRDefault="00B43231" w:rsidP="002D1DD9">
            <w:pPr>
              <w:spacing w:before="60" w:after="60"/>
              <w:rPr>
                <w:rFonts w:ascii="Arial" w:hAnsi="Arial" w:cs="Arial"/>
              </w:rPr>
            </w:pPr>
            <w:r>
              <w:rPr>
                <w:rFonts w:ascii="Arial" w:hAnsi="Arial" w:cs="Arial"/>
                <w:b/>
              </w:rPr>
              <w:t>7.  Unit Lessons and Activities: (</w:t>
            </w:r>
            <w:r w:rsidRPr="00E90D3D">
              <w:rPr>
                <w:rFonts w:ascii="Arial" w:hAnsi="Arial" w:cs="Arial"/>
              </w:rPr>
              <w:t>Provide a tentative timeline with</w:t>
            </w:r>
            <w:r>
              <w:rPr>
                <w:rFonts w:ascii="Arial" w:hAnsi="Arial" w:cs="Arial"/>
              </w:rPr>
              <w:t xml:space="preserve"> a breakdown for Lessons 1 and 2. </w:t>
            </w:r>
            <w:r w:rsidRPr="00821060">
              <w:rPr>
                <w:rFonts w:ascii="Arial" w:hAnsi="Arial" w:cs="Arial"/>
              </w:rPr>
              <w:t xml:space="preserve"> Provide the Lesson #’s and Activity #’s</w:t>
            </w:r>
            <w:r>
              <w:rPr>
                <w:rFonts w:ascii="Arial" w:hAnsi="Arial" w:cs="Arial"/>
              </w:rPr>
              <w:t xml:space="preserve"> for when the</w:t>
            </w:r>
            <w:r w:rsidRPr="00821060">
              <w:rPr>
                <w:rFonts w:ascii="Arial" w:hAnsi="Arial" w:cs="Arial"/>
              </w:rPr>
              <w:t xml:space="preserve"> Challenge Based Learning (CBL) and Engineering Design Process (EDP) </w:t>
            </w:r>
            <w:proofErr w:type="gramStart"/>
            <w:r w:rsidRPr="00821060">
              <w:rPr>
                <w:rFonts w:ascii="Arial" w:hAnsi="Arial" w:cs="Arial"/>
              </w:rPr>
              <w:t>are embedded</w:t>
            </w:r>
            <w:proofErr w:type="gramEnd"/>
            <w:r w:rsidRPr="00821060">
              <w:rPr>
                <w:rFonts w:ascii="Arial" w:hAnsi="Arial" w:cs="Arial"/>
              </w:rPr>
              <w:t xml:space="preserve"> in the unit.</w:t>
            </w:r>
            <w:r>
              <w:rPr>
                <w:rFonts w:ascii="Arial" w:hAnsi="Arial" w:cs="Arial"/>
              </w:rPr>
              <w:t>)</w:t>
            </w:r>
          </w:p>
        </w:tc>
      </w:tr>
    </w:tbl>
    <w:p w14:paraId="2FA9AE5A" w14:textId="77777777" w:rsidR="00B43231" w:rsidRDefault="00B43231" w:rsidP="00B43231">
      <w:pPr>
        <w:framePr w:hSpace="180" w:wrap="around" w:vAnchor="text" w:hAnchor="margin" w:y="63"/>
        <w:spacing w:before="60" w:after="60"/>
        <w:rPr>
          <w:sz w:val="20"/>
          <w:szCs w:val="20"/>
        </w:rPr>
      </w:pPr>
    </w:p>
    <w:p w14:paraId="1B9279E1" w14:textId="77777777" w:rsidR="00B43231" w:rsidRDefault="00B43231" w:rsidP="00B43231">
      <w:pPr>
        <w:framePr w:hSpace="180" w:wrap="around" w:vAnchor="text" w:hAnchor="margin" w:y="63"/>
        <w:spacing w:before="60" w:after="60"/>
        <w:rPr>
          <w:sz w:val="20"/>
          <w:szCs w:val="20"/>
        </w:rPr>
      </w:pPr>
    </w:p>
    <w:p w14:paraId="5D5A75A4" w14:textId="77777777" w:rsidR="00B43231" w:rsidRDefault="00B43231" w:rsidP="00B43231">
      <w:pPr>
        <w:framePr w:hSpace="180" w:wrap="around" w:vAnchor="text" w:hAnchor="margin" w:y="63"/>
        <w:spacing w:before="60" w:after="60"/>
        <w:rPr>
          <w:sz w:val="20"/>
          <w:szCs w:val="20"/>
        </w:rPr>
      </w:pPr>
    </w:p>
    <w:p w14:paraId="72600AAA" w14:textId="77777777" w:rsidR="00B43231" w:rsidRDefault="00B43231" w:rsidP="00B43231">
      <w:pPr>
        <w:framePr w:hSpace="180" w:wrap="around" w:vAnchor="text" w:hAnchor="margin" w:y="63"/>
        <w:spacing w:before="60" w:after="60"/>
        <w:rPr>
          <w:sz w:val="20"/>
          <w:szCs w:val="20"/>
        </w:rPr>
      </w:pPr>
    </w:p>
    <w:p w14:paraId="6985FFC9" w14:textId="77777777" w:rsidR="00B43231" w:rsidRPr="00A82B79" w:rsidRDefault="00B43231" w:rsidP="00B43231">
      <w:pPr>
        <w:framePr w:hSpace="180" w:wrap="around" w:vAnchor="text" w:hAnchor="margin" w:y="63"/>
        <w:spacing w:before="60" w:after="60"/>
        <w:rPr>
          <w:sz w:val="20"/>
          <w:szCs w:val="20"/>
        </w:rPr>
      </w:pPr>
      <w:r w:rsidRPr="00A82B79">
        <w:rPr>
          <w:sz w:val="20"/>
          <w:szCs w:val="20"/>
        </w:rPr>
        <w:t>Lesson 1: The causes of air pollutants and methods used to control air pollutants (4 days)</w:t>
      </w:r>
    </w:p>
    <w:p w14:paraId="54B2AEBD" w14:textId="77777777" w:rsidR="00B43231" w:rsidRPr="00A82B79" w:rsidRDefault="00B43231" w:rsidP="00B43231">
      <w:pPr>
        <w:framePr w:hSpace="180" w:wrap="around" w:vAnchor="text" w:hAnchor="margin" w:y="63"/>
        <w:spacing w:before="60" w:after="60"/>
        <w:rPr>
          <w:sz w:val="20"/>
          <w:szCs w:val="20"/>
        </w:rPr>
      </w:pPr>
      <w:r w:rsidRPr="00A82B79">
        <w:rPr>
          <w:sz w:val="20"/>
          <w:szCs w:val="20"/>
        </w:rPr>
        <w:t xml:space="preserve">Activity #1: Introduction to big idea, hook, essential questions; introduction to major air pollutants, causes and health effects chart/notes; </w:t>
      </w:r>
      <w:proofErr w:type="gramStart"/>
      <w:r w:rsidRPr="00A82B79">
        <w:rPr>
          <w:sz w:val="20"/>
          <w:szCs w:val="20"/>
        </w:rPr>
        <w:t>air quality survey lab</w:t>
      </w:r>
      <w:proofErr w:type="gramEnd"/>
      <w:r w:rsidRPr="00A82B79">
        <w:rPr>
          <w:sz w:val="20"/>
          <w:szCs w:val="20"/>
        </w:rPr>
        <w:t xml:space="preserve"> (2 days:  normal time)</w:t>
      </w:r>
    </w:p>
    <w:p w14:paraId="65E67800" w14:textId="77777777" w:rsidR="00B43231" w:rsidRPr="00A82B79" w:rsidRDefault="00B43231" w:rsidP="00B43231">
      <w:pPr>
        <w:framePr w:hSpace="180" w:wrap="around" w:vAnchor="text" w:hAnchor="margin" w:y="63"/>
        <w:spacing w:before="60" w:after="60"/>
        <w:rPr>
          <w:sz w:val="20"/>
          <w:szCs w:val="20"/>
        </w:rPr>
      </w:pPr>
      <w:r w:rsidRPr="00A82B79">
        <w:rPr>
          <w:sz w:val="20"/>
          <w:szCs w:val="20"/>
        </w:rPr>
        <w:t>Activity #2: Air pollution control methods chart/notes; Wet scrubbers and air pollution lab (2 days:  normal time and extended lab period)</w:t>
      </w:r>
    </w:p>
    <w:p w14:paraId="5596950E" w14:textId="77777777" w:rsidR="00B43231" w:rsidRPr="00A82B79" w:rsidRDefault="00B43231" w:rsidP="00B43231">
      <w:pPr>
        <w:framePr w:hSpace="180" w:wrap="around" w:vAnchor="text" w:hAnchor="margin" w:y="63"/>
        <w:spacing w:before="60" w:after="60"/>
        <w:rPr>
          <w:sz w:val="20"/>
          <w:szCs w:val="20"/>
        </w:rPr>
      </w:pPr>
      <w:r w:rsidRPr="00A82B79">
        <w:rPr>
          <w:sz w:val="20"/>
          <w:szCs w:val="20"/>
        </w:rPr>
        <w:t xml:space="preserve">Lesson 2: Pollution </w:t>
      </w:r>
      <w:proofErr w:type="gramStart"/>
      <w:r w:rsidRPr="00A82B79">
        <w:rPr>
          <w:sz w:val="20"/>
          <w:szCs w:val="20"/>
        </w:rPr>
        <w:t>types and designing</w:t>
      </w:r>
      <w:proofErr w:type="gramEnd"/>
      <w:r w:rsidRPr="00A82B79">
        <w:rPr>
          <w:sz w:val="20"/>
          <w:szCs w:val="20"/>
        </w:rPr>
        <w:t xml:space="preserve"> and testing their device (4 days)</w:t>
      </w:r>
    </w:p>
    <w:p w14:paraId="0CE119FF" w14:textId="77777777" w:rsidR="00B43231" w:rsidRPr="00A82B79" w:rsidRDefault="00B43231" w:rsidP="00B43231">
      <w:pPr>
        <w:framePr w:hSpace="180" w:wrap="around" w:vAnchor="text" w:hAnchor="margin" w:y="63"/>
        <w:spacing w:before="60" w:after="60"/>
        <w:rPr>
          <w:sz w:val="20"/>
          <w:szCs w:val="20"/>
        </w:rPr>
      </w:pPr>
      <w:r w:rsidRPr="00A82B79">
        <w:rPr>
          <w:sz w:val="20"/>
          <w:szCs w:val="20"/>
        </w:rPr>
        <w:t>Activity #3: Air pollution and vehicle exhaust lab (2 days:  normal time)</w:t>
      </w:r>
    </w:p>
    <w:p w14:paraId="32AF124C" w14:textId="77777777" w:rsidR="00B43231" w:rsidRPr="00A82B79" w:rsidRDefault="00B43231" w:rsidP="00B43231">
      <w:pPr>
        <w:framePr w:hSpace="180" w:wrap="around" w:vAnchor="text" w:hAnchor="margin" w:y="63"/>
        <w:spacing w:before="60" w:after="60"/>
        <w:rPr>
          <w:sz w:val="20"/>
          <w:szCs w:val="20"/>
        </w:rPr>
      </w:pPr>
      <w:r w:rsidRPr="00A82B79">
        <w:rPr>
          <w:sz w:val="20"/>
          <w:szCs w:val="20"/>
        </w:rPr>
        <w:t xml:space="preserve">Activity #4: Introduction to indoor air pollutants, causes and health effects chart/notes; introduce the challenge and design and test their device (2 days:  extended lab period) (CBL and EDP) </w:t>
      </w:r>
    </w:p>
    <w:p w14:paraId="015DAC1B" w14:textId="77777777" w:rsidR="00B43231" w:rsidRPr="00A82B79" w:rsidRDefault="00B43231" w:rsidP="00B43231">
      <w:pPr>
        <w:framePr w:hSpace="180" w:wrap="around" w:vAnchor="text" w:hAnchor="margin" w:y="63"/>
        <w:spacing w:before="60" w:after="60"/>
        <w:rPr>
          <w:sz w:val="20"/>
          <w:szCs w:val="20"/>
        </w:rPr>
      </w:pPr>
      <w:r>
        <w:rPr>
          <w:sz w:val="20"/>
          <w:szCs w:val="20"/>
        </w:rPr>
        <w:t>CBL:  Activity 1 and 4</w:t>
      </w:r>
    </w:p>
    <w:p w14:paraId="01A027A8" w14:textId="77777777" w:rsidR="00B43231" w:rsidRPr="00A82B79" w:rsidRDefault="00B43231" w:rsidP="00B43231">
      <w:pPr>
        <w:framePr w:hSpace="180" w:wrap="around" w:vAnchor="text" w:hAnchor="margin" w:y="63"/>
        <w:spacing w:before="60" w:after="60"/>
        <w:rPr>
          <w:sz w:val="20"/>
          <w:szCs w:val="20"/>
        </w:rPr>
      </w:pPr>
      <w:r>
        <w:rPr>
          <w:sz w:val="20"/>
          <w:szCs w:val="20"/>
        </w:rPr>
        <w:t>EDP:  Activity 4</w:t>
      </w:r>
    </w:p>
    <w:p w14:paraId="781E1313" w14:textId="77777777" w:rsidR="00B43231" w:rsidRPr="00A82B79" w:rsidRDefault="00B43231" w:rsidP="00B43231">
      <w:pPr>
        <w:framePr w:hSpace="180" w:wrap="around" w:vAnchor="text" w:hAnchor="margin" w:y="63"/>
        <w:spacing w:before="60" w:after="60"/>
        <w:rPr>
          <w:sz w:val="20"/>
          <w:szCs w:val="20"/>
        </w:rPr>
      </w:pPr>
      <w:r w:rsidRPr="00A82B79">
        <w:rPr>
          <w:sz w:val="20"/>
          <w:szCs w:val="20"/>
        </w:rPr>
        <w:t xml:space="preserve">(**My schedule is that each class meets 3 times a week; 2 times for 70 minutes and 1 time for 1 hour and 55 minutes—1 day could either be 70 minutes or 1 hour and 55 minutes)  </w:t>
      </w:r>
    </w:p>
    <w:p w14:paraId="34CEAA56" w14:textId="77777777" w:rsidR="00B43231" w:rsidRPr="00A82B79" w:rsidRDefault="00B43231" w:rsidP="00B43231">
      <w:pPr>
        <w:rPr>
          <w:sz w:val="20"/>
          <w:szCs w:val="20"/>
        </w:rPr>
      </w:pPr>
    </w:p>
    <w:tbl>
      <w:tblPr>
        <w:tblStyle w:val="TableGrid"/>
        <w:tblpPr w:leftFromText="180" w:rightFromText="180" w:vertAnchor="text" w:horzAnchor="margin" w:tblpY="76"/>
        <w:tblW w:w="0" w:type="auto"/>
        <w:tblLook w:val="04A0" w:firstRow="1" w:lastRow="0" w:firstColumn="1" w:lastColumn="0" w:noHBand="0" w:noVBand="1"/>
      </w:tblPr>
      <w:tblGrid>
        <w:gridCol w:w="9350"/>
      </w:tblGrid>
      <w:tr w:rsidR="00B43231" w14:paraId="24CA1F7A" w14:textId="77777777" w:rsidTr="002D1DD9">
        <w:trPr>
          <w:trHeight w:val="331"/>
        </w:trPr>
        <w:tc>
          <w:tcPr>
            <w:tcW w:w="9536" w:type="dxa"/>
          </w:tcPr>
          <w:p w14:paraId="77697C15" w14:textId="77777777" w:rsidR="00B43231" w:rsidRDefault="00B43231" w:rsidP="002D1DD9">
            <w:pPr>
              <w:spacing w:before="60" w:after="60"/>
              <w:rPr>
                <w:rFonts w:ascii="Arial" w:hAnsi="Arial" w:cs="Arial"/>
              </w:rPr>
            </w:pPr>
            <w:r>
              <w:rPr>
                <w:rFonts w:ascii="Arial" w:hAnsi="Arial" w:cs="Arial"/>
                <w:b/>
              </w:rPr>
              <w:t>8.  Keywords:</w:t>
            </w:r>
          </w:p>
        </w:tc>
      </w:tr>
    </w:tbl>
    <w:p w14:paraId="792649E2" w14:textId="77777777" w:rsidR="00B43231" w:rsidRDefault="00B43231" w:rsidP="00B43231">
      <w:pPr>
        <w:rPr>
          <w:sz w:val="20"/>
          <w:szCs w:val="20"/>
        </w:rPr>
      </w:pPr>
      <w:r>
        <w:rPr>
          <w:sz w:val="20"/>
          <w:szCs w:val="20"/>
        </w:rPr>
        <w:t>Air pollution, particulate matter, Clean Air Act, National Ambient Air Quality Standards.</w:t>
      </w:r>
    </w:p>
    <w:p w14:paraId="4CED56A4" w14:textId="77777777" w:rsidR="00B43231" w:rsidRDefault="00B43231" w:rsidP="00B43231">
      <w:pPr>
        <w:rPr>
          <w:sz w:val="20"/>
          <w:szCs w:val="20"/>
        </w:rPr>
      </w:pPr>
    </w:p>
    <w:tbl>
      <w:tblPr>
        <w:tblStyle w:val="TableGrid"/>
        <w:tblpPr w:leftFromText="180" w:rightFromText="180" w:vertAnchor="text" w:horzAnchor="margin" w:tblpY="76"/>
        <w:tblW w:w="0" w:type="auto"/>
        <w:tblLook w:val="04A0" w:firstRow="1" w:lastRow="0" w:firstColumn="1" w:lastColumn="0" w:noHBand="0" w:noVBand="1"/>
      </w:tblPr>
      <w:tblGrid>
        <w:gridCol w:w="9350"/>
      </w:tblGrid>
      <w:tr w:rsidR="00B43231" w14:paraId="4F43F356" w14:textId="77777777" w:rsidTr="002D1DD9">
        <w:trPr>
          <w:trHeight w:val="331"/>
        </w:trPr>
        <w:tc>
          <w:tcPr>
            <w:tcW w:w="9350" w:type="dxa"/>
          </w:tcPr>
          <w:p w14:paraId="4821AF03" w14:textId="77777777" w:rsidR="00B43231" w:rsidRDefault="00B43231" w:rsidP="002D1DD9">
            <w:pPr>
              <w:spacing w:before="60" w:after="60"/>
              <w:rPr>
                <w:rFonts w:ascii="Arial" w:hAnsi="Arial" w:cs="Arial"/>
              </w:rPr>
            </w:pPr>
            <w:r>
              <w:rPr>
                <w:rFonts w:ascii="Arial" w:hAnsi="Arial" w:cs="Arial"/>
                <w:b/>
              </w:rPr>
              <w:t xml:space="preserve">9.  </w:t>
            </w:r>
            <w:r w:rsidRPr="009D0244">
              <w:rPr>
                <w:rFonts w:ascii="Arial" w:hAnsi="Arial" w:cs="Arial"/>
                <w:b/>
              </w:rPr>
              <w:t>Additional Resources</w:t>
            </w:r>
            <w:r>
              <w:rPr>
                <w:rFonts w:ascii="Arial" w:hAnsi="Arial" w:cs="Arial"/>
                <w:b/>
              </w:rPr>
              <w:t>:</w:t>
            </w:r>
          </w:p>
        </w:tc>
      </w:tr>
    </w:tbl>
    <w:p w14:paraId="7CDAFDA2" w14:textId="77777777" w:rsidR="00B43231" w:rsidRDefault="00B43231" w:rsidP="00B43231">
      <w:pPr>
        <w:spacing w:before="60" w:after="60"/>
        <w:rPr>
          <w:b/>
          <w:sz w:val="20"/>
          <w:szCs w:val="20"/>
        </w:rPr>
      </w:pPr>
      <w:r>
        <w:rPr>
          <w:b/>
          <w:sz w:val="20"/>
          <w:szCs w:val="20"/>
        </w:rPr>
        <w:t>“Indoor Air pollution Kills Thousands in India”.</w:t>
      </w:r>
    </w:p>
    <w:p w14:paraId="7841366B" w14:textId="77777777" w:rsidR="00B43231" w:rsidRDefault="00C17790" w:rsidP="00B43231">
      <w:pPr>
        <w:spacing w:before="60" w:after="60"/>
        <w:rPr>
          <w:rStyle w:val="Hyperlink"/>
          <w:b/>
          <w:sz w:val="20"/>
          <w:szCs w:val="20"/>
        </w:rPr>
      </w:pPr>
      <w:hyperlink r:id="rId36" w:history="1">
        <w:r w:rsidR="00B43231" w:rsidRPr="00C20491">
          <w:rPr>
            <w:rStyle w:val="Hyperlink"/>
            <w:b/>
            <w:sz w:val="20"/>
            <w:szCs w:val="20"/>
          </w:rPr>
          <w:t>http://video.aljazeera.com/channels/eng/videos/indoor-air-pollution-kills-thousands-in-india/4679671008001</w:t>
        </w:r>
      </w:hyperlink>
    </w:p>
    <w:p w14:paraId="78D1AFC3" w14:textId="77777777" w:rsidR="00B43231" w:rsidRDefault="00B43231" w:rsidP="00B43231">
      <w:pPr>
        <w:spacing w:before="60" w:after="60"/>
        <w:rPr>
          <w:b/>
          <w:sz w:val="20"/>
          <w:szCs w:val="20"/>
        </w:rPr>
      </w:pPr>
      <w:r>
        <w:rPr>
          <w:b/>
          <w:sz w:val="20"/>
          <w:szCs w:val="20"/>
        </w:rPr>
        <w:t>Other good videos to use during lesson and activities:</w:t>
      </w:r>
    </w:p>
    <w:p w14:paraId="1F50C6A6" w14:textId="77777777" w:rsidR="00B43231" w:rsidRDefault="00C17790" w:rsidP="00B43231">
      <w:pPr>
        <w:spacing w:before="60" w:after="60"/>
        <w:rPr>
          <w:b/>
          <w:sz w:val="20"/>
          <w:szCs w:val="20"/>
        </w:rPr>
      </w:pPr>
      <w:hyperlink r:id="rId37" w:history="1">
        <w:r w:rsidR="00B43231" w:rsidRPr="0003589E">
          <w:rPr>
            <w:rStyle w:val="Hyperlink"/>
            <w:b/>
            <w:sz w:val="20"/>
            <w:szCs w:val="20"/>
          </w:rPr>
          <w:t>https://www.youtube.com/watch?v=11oawjSncYM</w:t>
        </w:r>
      </w:hyperlink>
    </w:p>
    <w:p w14:paraId="78E19D0D" w14:textId="77777777" w:rsidR="00B43231" w:rsidRPr="00A82B79" w:rsidRDefault="00C17790" w:rsidP="00B43231">
      <w:pPr>
        <w:spacing w:before="60" w:after="60"/>
        <w:rPr>
          <w:b/>
          <w:sz w:val="20"/>
          <w:szCs w:val="20"/>
        </w:rPr>
      </w:pPr>
      <w:hyperlink r:id="rId38" w:history="1">
        <w:r w:rsidR="00B43231" w:rsidRPr="0003589E">
          <w:rPr>
            <w:rStyle w:val="Hyperlink"/>
            <w:b/>
            <w:sz w:val="20"/>
            <w:szCs w:val="20"/>
          </w:rPr>
          <w:t>http://www.bbc.com/news/av/science-environment-39170488/what-does-air-pollution-do-to-our-bodies</w:t>
        </w:r>
      </w:hyperlink>
    </w:p>
    <w:tbl>
      <w:tblPr>
        <w:tblStyle w:val="TableGrid"/>
        <w:tblW w:w="0" w:type="auto"/>
        <w:tblLook w:val="04A0" w:firstRow="1" w:lastRow="0" w:firstColumn="1" w:lastColumn="0" w:noHBand="0" w:noVBand="1"/>
      </w:tblPr>
      <w:tblGrid>
        <w:gridCol w:w="9350"/>
      </w:tblGrid>
      <w:tr w:rsidR="00B43231" w:rsidRPr="002D77F8" w14:paraId="440AAB42" w14:textId="77777777" w:rsidTr="002D1DD9">
        <w:tc>
          <w:tcPr>
            <w:tcW w:w="9576" w:type="dxa"/>
          </w:tcPr>
          <w:p w14:paraId="0252F842" w14:textId="77777777" w:rsidR="00B43231" w:rsidRPr="002D77F8" w:rsidRDefault="00B43231" w:rsidP="002D1DD9">
            <w:pPr>
              <w:spacing w:before="60" w:after="60"/>
              <w:rPr>
                <w:rFonts w:ascii="Arial" w:hAnsi="Arial" w:cs="Arial"/>
                <w:b/>
              </w:rPr>
            </w:pPr>
            <w:r>
              <w:rPr>
                <w:rFonts w:ascii="Arial" w:hAnsi="Arial" w:cs="Arial"/>
                <w:b/>
              </w:rPr>
              <w:t>10.  Pre-Unit and Post-Unit</w:t>
            </w:r>
            <w:r w:rsidRPr="009D0244">
              <w:rPr>
                <w:rFonts w:ascii="Arial" w:hAnsi="Arial" w:cs="Arial"/>
                <w:b/>
              </w:rPr>
              <w:t xml:space="preserve"> </w:t>
            </w:r>
            <w:r>
              <w:rPr>
                <w:rFonts w:ascii="Arial" w:hAnsi="Arial" w:cs="Arial"/>
                <w:b/>
              </w:rPr>
              <w:t xml:space="preserve">Assessment Instruments: </w:t>
            </w:r>
          </w:p>
        </w:tc>
      </w:tr>
    </w:tbl>
    <w:p w14:paraId="6858CE0E" w14:textId="77777777" w:rsidR="00B43231" w:rsidRDefault="00B43231" w:rsidP="00B43231">
      <w:pPr>
        <w:rPr>
          <w:sz w:val="20"/>
          <w:szCs w:val="20"/>
        </w:rPr>
      </w:pPr>
    </w:p>
    <w:p w14:paraId="31E5E014" w14:textId="77777777" w:rsidR="00B43231" w:rsidRDefault="00B43231" w:rsidP="00B43231">
      <w:pPr>
        <w:rPr>
          <w:sz w:val="20"/>
          <w:szCs w:val="20"/>
        </w:rPr>
      </w:pPr>
    </w:p>
    <w:tbl>
      <w:tblPr>
        <w:tblStyle w:val="TableGrid"/>
        <w:tblW w:w="0" w:type="auto"/>
        <w:tblLook w:val="04A0" w:firstRow="1" w:lastRow="0" w:firstColumn="1" w:lastColumn="0" w:noHBand="0" w:noVBand="1"/>
      </w:tblPr>
      <w:tblGrid>
        <w:gridCol w:w="4676"/>
        <w:gridCol w:w="4674"/>
      </w:tblGrid>
      <w:tr w:rsidR="00B43231" w:rsidRPr="002D77F8" w14:paraId="07171EE3" w14:textId="77777777" w:rsidTr="002D1DD9">
        <w:tc>
          <w:tcPr>
            <w:tcW w:w="4788" w:type="dxa"/>
          </w:tcPr>
          <w:p w14:paraId="5AD235CE" w14:textId="77777777" w:rsidR="00B43231" w:rsidRPr="002D77F8" w:rsidRDefault="00B43231" w:rsidP="002D1DD9">
            <w:pPr>
              <w:spacing w:before="60" w:after="60"/>
              <w:rPr>
                <w:rFonts w:ascii="Arial" w:hAnsi="Arial" w:cs="Arial"/>
                <w:b/>
              </w:rPr>
            </w:pPr>
            <w:r>
              <w:rPr>
                <w:rFonts w:ascii="Arial" w:hAnsi="Arial" w:cs="Arial"/>
                <w:b/>
              </w:rPr>
              <w:t xml:space="preserve">11.  Poster </w:t>
            </w:r>
          </w:p>
        </w:tc>
        <w:tc>
          <w:tcPr>
            <w:tcW w:w="4788" w:type="dxa"/>
          </w:tcPr>
          <w:p w14:paraId="4D67182C" w14:textId="77777777" w:rsidR="00B43231" w:rsidRPr="002D77F8" w:rsidRDefault="00B43231" w:rsidP="002D1DD9">
            <w:pPr>
              <w:spacing w:before="60" w:after="60"/>
              <w:rPr>
                <w:rFonts w:ascii="Arial" w:hAnsi="Arial" w:cs="Arial"/>
                <w:b/>
              </w:rPr>
            </w:pPr>
            <w:r>
              <w:rPr>
                <w:rFonts w:ascii="Arial" w:hAnsi="Arial" w:cs="Arial"/>
                <w:b/>
              </w:rPr>
              <w:t xml:space="preserve">12.  Video </w:t>
            </w:r>
            <w:r w:rsidRPr="00180008">
              <w:rPr>
                <w:rFonts w:ascii="Arial" w:hAnsi="Arial" w:cs="Arial"/>
                <w:b/>
              </w:rPr>
              <w:t>(Link here.)</w:t>
            </w:r>
          </w:p>
        </w:tc>
      </w:tr>
    </w:tbl>
    <w:p w14:paraId="1D08A835" w14:textId="77777777" w:rsidR="00B43231" w:rsidRDefault="00B43231" w:rsidP="00B43231">
      <w:pPr>
        <w:rPr>
          <w:b/>
          <w:sz w:val="20"/>
          <w:szCs w:val="20"/>
        </w:rPr>
      </w:pPr>
    </w:p>
    <w:p w14:paraId="7029C681" w14:textId="77777777" w:rsidR="00B43231" w:rsidRDefault="00B43231" w:rsidP="00B43231">
      <w:pPr>
        <w:rPr>
          <w:b/>
          <w:sz w:val="20"/>
          <w:szCs w:val="20"/>
        </w:rPr>
      </w:pPr>
    </w:p>
    <w:p w14:paraId="0DB1271F" w14:textId="77777777" w:rsidR="00B43231" w:rsidRPr="00293A37" w:rsidRDefault="00B43231" w:rsidP="00B43231">
      <w:pPr>
        <w:rPr>
          <w:b/>
          <w:sz w:val="20"/>
          <w:szCs w:val="20"/>
        </w:rPr>
      </w:pPr>
      <w:r>
        <w:rPr>
          <w:b/>
          <w:sz w:val="20"/>
          <w:szCs w:val="20"/>
        </w:rPr>
        <w:t>If you are a science teacher, check the boxes below that apply:</w:t>
      </w:r>
    </w:p>
    <w:tbl>
      <w:tblPr>
        <w:tblStyle w:val="TableGrid"/>
        <w:tblW w:w="9630" w:type="dxa"/>
        <w:tblInd w:w="18" w:type="dxa"/>
        <w:tblLook w:val="04A0" w:firstRow="1" w:lastRow="0" w:firstColumn="1" w:lastColumn="0" w:noHBand="0" w:noVBand="1"/>
      </w:tblPr>
      <w:tblGrid>
        <w:gridCol w:w="5220"/>
        <w:gridCol w:w="4410"/>
      </w:tblGrid>
      <w:tr w:rsidR="00B43231" w14:paraId="26A238BF" w14:textId="77777777" w:rsidTr="002D1DD9">
        <w:trPr>
          <w:tblHeader/>
        </w:trPr>
        <w:tc>
          <w:tcPr>
            <w:tcW w:w="9630" w:type="dxa"/>
            <w:gridSpan w:val="2"/>
          </w:tcPr>
          <w:p w14:paraId="6036853C" w14:textId="77777777" w:rsidR="00B43231" w:rsidRDefault="00B43231" w:rsidP="002D1DD9">
            <w:pPr>
              <w:spacing w:before="60" w:after="60"/>
              <w:jc w:val="center"/>
              <w:rPr>
                <w:rFonts w:ascii="Arial" w:hAnsi="Arial" w:cs="Arial"/>
              </w:rPr>
            </w:pPr>
            <w:r>
              <w:rPr>
                <w:rFonts w:ascii="Arial" w:hAnsi="Arial" w:cs="Arial"/>
                <w:b/>
              </w:rPr>
              <w:t xml:space="preserve">Next Generation Science Standards (NGSS) </w:t>
            </w:r>
          </w:p>
        </w:tc>
      </w:tr>
      <w:tr w:rsidR="00B43231" w:rsidRPr="003A35D6" w14:paraId="2E87BA61" w14:textId="77777777" w:rsidTr="002D1DD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67CB15" w14:textId="77777777" w:rsidR="00B43231" w:rsidRPr="003A35D6" w:rsidRDefault="00B43231" w:rsidP="002D1DD9">
            <w:pPr>
              <w:tabs>
                <w:tab w:val="center" w:pos="5670"/>
              </w:tabs>
              <w:rPr>
                <w:rFonts w:ascii="Arial" w:hAnsi="Arial" w:cs="Arial"/>
                <w:b/>
                <w:sz w:val="18"/>
              </w:rPr>
            </w:pPr>
            <w:r>
              <w:rPr>
                <w:rFonts w:ascii="Arial" w:hAnsi="Arial" w:cs="Arial"/>
                <w:b/>
                <w:sz w:val="18"/>
              </w:rPr>
              <w:t>Science and Engineering Practices</w:t>
            </w:r>
            <w:r w:rsidRPr="003A35D6">
              <w:rPr>
                <w:rFonts w:ascii="Arial" w:hAnsi="Arial" w:cs="Arial"/>
                <w:b/>
                <w:sz w:val="18"/>
              </w:rPr>
              <w:t xml:space="preserve">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E6BA5A" w14:textId="77777777" w:rsidR="00B43231" w:rsidRPr="003A35D6" w:rsidRDefault="00B43231" w:rsidP="002D1DD9">
            <w:pPr>
              <w:tabs>
                <w:tab w:val="center" w:pos="5670"/>
              </w:tabs>
              <w:rPr>
                <w:rFonts w:ascii="Arial" w:hAnsi="Arial" w:cs="Arial"/>
                <w:b/>
                <w:sz w:val="18"/>
              </w:rPr>
            </w:pPr>
            <w:r w:rsidRPr="003A35D6">
              <w:rPr>
                <w:rFonts w:ascii="Arial" w:hAnsi="Arial" w:cs="Arial"/>
                <w:b/>
                <w:sz w:val="18"/>
              </w:rPr>
              <w:t>Crosscutting Concepts (Check all that apply)</w:t>
            </w:r>
          </w:p>
        </w:tc>
      </w:tr>
      <w:tr w:rsidR="00B43231" w:rsidRPr="00536D41" w14:paraId="13830D86" w14:textId="77777777" w:rsidTr="002D1DD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805F11C" w14:textId="77777777" w:rsidR="00B43231" w:rsidRPr="008A2F18" w:rsidRDefault="00C17790" w:rsidP="002D1DD9">
            <w:pPr>
              <w:ind w:left="252" w:hanging="252"/>
              <w:rPr>
                <w:rFonts w:ascii="Arial" w:eastAsia="Times New Roman" w:hAnsi="Arial" w:cs="Arial"/>
                <w:sz w:val="18"/>
                <w:szCs w:val="16"/>
              </w:rPr>
            </w:pPr>
            <w:sdt>
              <w:sdtPr>
                <w:rPr>
                  <w:sz w:val="18"/>
                  <w:szCs w:val="16"/>
                </w:rPr>
                <w:id w:val="-191918182"/>
              </w:sdtPr>
              <w:sdtEndPr/>
              <w:sdtContent>
                <w:r w:rsidR="00B43231">
                  <w:rPr>
                    <w:rFonts w:ascii="MS Gothic" w:eastAsia="MS Gothic" w:hAnsi="MS Gothic" w:cs="Arial" w:hint="eastAsia"/>
                    <w:sz w:val="18"/>
                    <w:szCs w:val="16"/>
                  </w:rPr>
                  <w:t>X</w:t>
                </w:r>
              </w:sdtContent>
            </w:sdt>
            <w:r w:rsidR="00B43231">
              <w:rPr>
                <w:rFonts w:ascii="Arial" w:hAnsi="Arial" w:cs="Arial"/>
                <w:sz w:val="18"/>
                <w:szCs w:val="16"/>
              </w:rPr>
              <w:t xml:space="preserve"> </w:t>
            </w:r>
            <w:r w:rsidR="00B43231" w:rsidRPr="008A2F18">
              <w:rPr>
                <w:rFonts w:ascii="Arial" w:hAnsi="Arial" w:cs="Arial"/>
                <w:sz w:val="18"/>
                <w:szCs w:val="16"/>
              </w:rPr>
              <w:t>Asking questions (for science) and defining problems (for engineering)</w:t>
            </w:r>
          </w:p>
        </w:tc>
        <w:tc>
          <w:tcPr>
            <w:tcW w:w="4410" w:type="dxa"/>
          </w:tcPr>
          <w:p w14:paraId="06FF844C" w14:textId="77777777" w:rsidR="00B43231" w:rsidRPr="008A2F18" w:rsidRDefault="00C17790" w:rsidP="002D1DD9">
            <w:pPr>
              <w:rPr>
                <w:rFonts w:ascii="Arial" w:eastAsia="Times New Roman" w:hAnsi="Arial" w:cs="Arial"/>
                <w:sz w:val="18"/>
                <w:szCs w:val="16"/>
              </w:rPr>
            </w:pPr>
            <w:sdt>
              <w:sdtPr>
                <w:rPr>
                  <w:sz w:val="18"/>
                  <w:szCs w:val="16"/>
                </w:rPr>
                <w:id w:val="-39753711"/>
              </w:sdtPr>
              <w:sdtEndPr/>
              <w:sdtContent>
                <w:r w:rsidR="00B43231">
                  <w:rPr>
                    <w:rFonts w:ascii="MS Gothic" w:eastAsia="MS Gothic" w:hAnsi="MS Gothic" w:cs="Arial" w:hint="eastAsia"/>
                    <w:sz w:val="18"/>
                    <w:szCs w:val="16"/>
                  </w:rPr>
                  <w:t>☐</w:t>
                </w:r>
              </w:sdtContent>
            </w:sdt>
            <w:r w:rsidR="00B43231">
              <w:rPr>
                <w:rFonts w:ascii="Arial" w:hAnsi="Arial" w:cs="Arial"/>
                <w:sz w:val="18"/>
                <w:szCs w:val="16"/>
              </w:rPr>
              <w:t xml:space="preserve"> </w:t>
            </w:r>
            <w:r w:rsidR="00B43231" w:rsidRPr="008A2F18">
              <w:rPr>
                <w:rFonts w:ascii="Arial" w:hAnsi="Arial" w:cs="Arial"/>
                <w:sz w:val="18"/>
                <w:szCs w:val="16"/>
              </w:rPr>
              <w:t>Patterns</w:t>
            </w:r>
          </w:p>
        </w:tc>
      </w:tr>
      <w:tr w:rsidR="00B43231" w:rsidRPr="00536D41" w14:paraId="6EB7D19E" w14:textId="77777777" w:rsidTr="002D1DD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5AA8876" w14:textId="77777777" w:rsidR="00B43231" w:rsidRPr="008A2F18" w:rsidRDefault="00C17790" w:rsidP="002D1DD9">
            <w:pPr>
              <w:rPr>
                <w:rFonts w:ascii="Arial" w:eastAsia="Times New Roman" w:hAnsi="Arial" w:cs="Arial"/>
                <w:sz w:val="18"/>
                <w:szCs w:val="16"/>
              </w:rPr>
            </w:pPr>
            <w:sdt>
              <w:sdtPr>
                <w:rPr>
                  <w:sz w:val="18"/>
                  <w:szCs w:val="16"/>
                </w:rPr>
                <w:id w:val="-1988156267"/>
              </w:sdtPr>
              <w:sdtEndPr/>
              <w:sdtContent>
                <w:r w:rsidR="00B43231">
                  <w:rPr>
                    <w:rFonts w:ascii="MS Gothic" w:eastAsia="MS Gothic" w:hAnsi="MS Gothic" w:cs="Arial" w:hint="eastAsia"/>
                    <w:sz w:val="18"/>
                    <w:szCs w:val="16"/>
                  </w:rPr>
                  <w:t>X</w:t>
                </w:r>
              </w:sdtContent>
            </w:sdt>
            <w:r w:rsidR="00B43231">
              <w:rPr>
                <w:rFonts w:ascii="Arial" w:hAnsi="Arial" w:cs="Arial"/>
                <w:sz w:val="18"/>
                <w:szCs w:val="16"/>
              </w:rPr>
              <w:t xml:space="preserve"> </w:t>
            </w:r>
            <w:r w:rsidR="00B43231" w:rsidRPr="008A2F18">
              <w:rPr>
                <w:rFonts w:ascii="Arial" w:eastAsia="Times New Roman" w:hAnsi="Arial" w:cs="Arial"/>
                <w:sz w:val="18"/>
                <w:szCs w:val="16"/>
              </w:rPr>
              <w:t>Developing and using models</w:t>
            </w:r>
          </w:p>
        </w:tc>
        <w:tc>
          <w:tcPr>
            <w:tcW w:w="4410" w:type="dxa"/>
          </w:tcPr>
          <w:p w14:paraId="1A41F099" w14:textId="77777777" w:rsidR="00B43231" w:rsidRPr="008A2F18" w:rsidRDefault="00C17790" w:rsidP="002D1DD9">
            <w:pPr>
              <w:rPr>
                <w:rFonts w:ascii="Arial" w:eastAsia="Times New Roman" w:hAnsi="Arial" w:cs="Arial"/>
                <w:sz w:val="18"/>
                <w:szCs w:val="16"/>
              </w:rPr>
            </w:pPr>
            <w:sdt>
              <w:sdtPr>
                <w:rPr>
                  <w:sz w:val="18"/>
                  <w:szCs w:val="16"/>
                </w:rPr>
                <w:id w:val="1270346403"/>
              </w:sdtPr>
              <w:sdtEndPr/>
              <w:sdtContent>
                <w:r w:rsidR="00B43231">
                  <w:rPr>
                    <w:rFonts w:ascii="MS Gothic" w:eastAsia="MS Gothic" w:hAnsi="MS Gothic" w:cs="Arial" w:hint="eastAsia"/>
                    <w:sz w:val="18"/>
                    <w:szCs w:val="16"/>
                  </w:rPr>
                  <w:t>X</w:t>
                </w:r>
              </w:sdtContent>
            </w:sdt>
            <w:r w:rsidR="00B43231">
              <w:rPr>
                <w:rFonts w:ascii="Arial" w:hAnsi="Arial" w:cs="Arial"/>
                <w:sz w:val="18"/>
                <w:szCs w:val="16"/>
              </w:rPr>
              <w:t xml:space="preserve"> </w:t>
            </w:r>
            <w:r w:rsidR="00B43231" w:rsidRPr="008A2F18">
              <w:rPr>
                <w:rFonts w:ascii="Arial" w:hAnsi="Arial" w:cs="Arial"/>
                <w:sz w:val="18"/>
                <w:szCs w:val="16"/>
              </w:rPr>
              <w:t>Cause and effect</w:t>
            </w:r>
          </w:p>
        </w:tc>
      </w:tr>
      <w:tr w:rsidR="00B43231" w:rsidRPr="00536D41" w14:paraId="7732D259" w14:textId="77777777" w:rsidTr="002D1DD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CF18D27" w14:textId="77777777" w:rsidR="00B43231" w:rsidRPr="008A2F18" w:rsidRDefault="00C17790" w:rsidP="002D1DD9">
            <w:pPr>
              <w:rPr>
                <w:rFonts w:ascii="Arial" w:eastAsia="Times New Roman" w:hAnsi="Arial" w:cs="Arial"/>
                <w:sz w:val="18"/>
                <w:szCs w:val="16"/>
              </w:rPr>
            </w:pPr>
            <w:sdt>
              <w:sdtPr>
                <w:rPr>
                  <w:sz w:val="18"/>
                  <w:szCs w:val="16"/>
                </w:rPr>
                <w:id w:val="-1785958787"/>
              </w:sdtPr>
              <w:sdtEndPr/>
              <w:sdtContent>
                <w:r w:rsidR="00B43231">
                  <w:rPr>
                    <w:rFonts w:ascii="MS Gothic" w:eastAsia="MS Gothic" w:hAnsi="MS Gothic" w:cs="Arial" w:hint="eastAsia"/>
                    <w:sz w:val="18"/>
                    <w:szCs w:val="16"/>
                  </w:rPr>
                  <w:t>X</w:t>
                </w:r>
              </w:sdtContent>
            </w:sdt>
            <w:r w:rsidR="00B43231">
              <w:rPr>
                <w:rFonts w:ascii="Arial" w:hAnsi="Arial" w:cs="Arial"/>
                <w:sz w:val="18"/>
                <w:szCs w:val="16"/>
              </w:rPr>
              <w:t xml:space="preserve"> </w:t>
            </w:r>
            <w:r w:rsidR="00B43231" w:rsidRPr="008A2F18">
              <w:rPr>
                <w:rFonts w:ascii="Arial" w:eastAsia="Times New Roman" w:hAnsi="Arial" w:cs="Arial"/>
                <w:sz w:val="18"/>
                <w:szCs w:val="16"/>
              </w:rPr>
              <w:t>Planning and carrying out investigations</w:t>
            </w:r>
          </w:p>
        </w:tc>
        <w:tc>
          <w:tcPr>
            <w:tcW w:w="4410" w:type="dxa"/>
          </w:tcPr>
          <w:p w14:paraId="79C0DEDE" w14:textId="77777777" w:rsidR="00B43231" w:rsidRPr="008A2F18" w:rsidRDefault="00C17790" w:rsidP="002D1DD9">
            <w:pPr>
              <w:rPr>
                <w:rFonts w:ascii="Arial" w:eastAsia="Times New Roman" w:hAnsi="Arial" w:cs="Arial"/>
                <w:sz w:val="18"/>
                <w:szCs w:val="16"/>
              </w:rPr>
            </w:pPr>
            <w:sdt>
              <w:sdtPr>
                <w:rPr>
                  <w:sz w:val="18"/>
                  <w:szCs w:val="16"/>
                </w:rPr>
                <w:id w:val="-1347636524"/>
              </w:sdtPr>
              <w:sdtEndPr/>
              <w:sdtContent>
                <w:r w:rsidR="00B43231">
                  <w:rPr>
                    <w:rFonts w:ascii="MS Gothic" w:eastAsia="MS Gothic" w:hAnsi="MS Gothic" w:cs="Arial" w:hint="eastAsia"/>
                    <w:sz w:val="18"/>
                    <w:szCs w:val="16"/>
                  </w:rPr>
                  <w:t>☐</w:t>
                </w:r>
              </w:sdtContent>
            </w:sdt>
            <w:r w:rsidR="00B43231">
              <w:rPr>
                <w:rFonts w:ascii="Arial" w:hAnsi="Arial" w:cs="Arial"/>
                <w:sz w:val="18"/>
                <w:szCs w:val="16"/>
              </w:rPr>
              <w:t xml:space="preserve"> </w:t>
            </w:r>
            <w:r w:rsidR="00B43231" w:rsidRPr="008A2F18">
              <w:rPr>
                <w:rFonts w:ascii="Arial" w:hAnsi="Arial" w:cs="Arial"/>
                <w:sz w:val="18"/>
                <w:szCs w:val="16"/>
              </w:rPr>
              <w:t>Scale, proportion, and quantity</w:t>
            </w:r>
          </w:p>
        </w:tc>
      </w:tr>
      <w:tr w:rsidR="00B43231" w:rsidRPr="00536D41" w14:paraId="04DC8F81" w14:textId="77777777" w:rsidTr="002D1DD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3BC8927" w14:textId="77777777" w:rsidR="00B43231" w:rsidRPr="008A2F18" w:rsidRDefault="00C17790" w:rsidP="002D1DD9">
            <w:pPr>
              <w:rPr>
                <w:rFonts w:ascii="Arial" w:eastAsia="Times New Roman" w:hAnsi="Arial" w:cs="Arial"/>
                <w:sz w:val="18"/>
                <w:szCs w:val="16"/>
              </w:rPr>
            </w:pPr>
            <w:sdt>
              <w:sdtPr>
                <w:rPr>
                  <w:sz w:val="18"/>
                  <w:szCs w:val="16"/>
                </w:rPr>
                <w:id w:val="-896432362"/>
              </w:sdtPr>
              <w:sdtEndPr/>
              <w:sdtContent>
                <w:r w:rsidR="00B43231">
                  <w:rPr>
                    <w:rFonts w:ascii="MS Gothic" w:eastAsia="MS Gothic" w:hAnsi="MS Gothic" w:cs="Arial" w:hint="eastAsia"/>
                    <w:sz w:val="18"/>
                    <w:szCs w:val="16"/>
                  </w:rPr>
                  <w:t>X</w:t>
                </w:r>
              </w:sdtContent>
            </w:sdt>
            <w:r w:rsidR="00B43231">
              <w:rPr>
                <w:rFonts w:ascii="Arial" w:hAnsi="Arial" w:cs="Arial"/>
                <w:sz w:val="18"/>
                <w:szCs w:val="16"/>
              </w:rPr>
              <w:t xml:space="preserve"> </w:t>
            </w:r>
            <w:r w:rsidR="00B43231" w:rsidRPr="008A2F18">
              <w:rPr>
                <w:rFonts w:ascii="Arial" w:eastAsia="Times New Roman" w:hAnsi="Arial" w:cs="Arial"/>
                <w:sz w:val="18"/>
                <w:szCs w:val="16"/>
              </w:rPr>
              <w:t>Analyzing and interpreting data</w:t>
            </w:r>
          </w:p>
        </w:tc>
        <w:tc>
          <w:tcPr>
            <w:tcW w:w="4410" w:type="dxa"/>
          </w:tcPr>
          <w:p w14:paraId="22E6A1DE" w14:textId="77777777" w:rsidR="00B43231" w:rsidRPr="008A2F18" w:rsidRDefault="00C17790" w:rsidP="002D1DD9">
            <w:pPr>
              <w:rPr>
                <w:rFonts w:ascii="Arial" w:eastAsia="Times New Roman" w:hAnsi="Arial" w:cs="Arial"/>
                <w:sz w:val="18"/>
                <w:szCs w:val="16"/>
              </w:rPr>
            </w:pPr>
            <w:sdt>
              <w:sdtPr>
                <w:rPr>
                  <w:sz w:val="18"/>
                  <w:szCs w:val="16"/>
                </w:rPr>
                <w:id w:val="-277109027"/>
              </w:sdtPr>
              <w:sdtEndPr/>
              <w:sdtContent>
                <w:r w:rsidR="00B43231">
                  <w:rPr>
                    <w:rFonts w:ascii="MS Gothic" w:eastAsia="MS Gothic" w:hAnsi="MS Gothic" w:cs="Arial" w:hint="eastAsia"/>
                    <w:sz w:val="18"/>
                    <w:szCs w:val="16"/>
                  </w:rPr>
                  <w:t>☐</w:t>
                </w:r>
              </w:sdtContent>
            </w:sdt>
            <w:r w:rsidR="00B43231">
              <w:rPr>
                <w:rFonts w:ascii="Arial" w:hAnsi="Arial" w:cs="Arial"/>
                <w:sz w:val="18"/>
                <w:szCs w:val="16"/>
              </w:rPr>
              <w:t xml:space="preserve"> </w:t>
            </w:r>
            <w:r w:rsidR="00B43231" w:rsidRPr="008A2F18">
              <w:rPr>
                <w:rFonts w:ascii="Arial" w:hAnsi="Arial" w:cs="Arial"/>
                <w:sz w:val="18"/>
                <w:szCs w:val="16"/>
              </w:rPr>
              <w:t>Systems and system models</w:t>
            </w:r>
          </w:p>
        </w:tc>
      </w:tr>
      <w:tr w:rsidR="00B43231" w:rsidRPr="00536D41" w14:paraId="3C4ACC99" w14:textId="77777777" w:rsidTr="002D1DD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C79F0C7" w14:textId="77777777" w:rsidR="00B43231" w:rsidRPr="008A2F18" w:rsidRDefault="00C17790" w:rsidP="002D1DD9">
            <w:pPr>
              <w:rPr>
                <w:rFonts w:ascii="Arial" w:eastAsia="Times New Roman" w:hAnsi="Arial" w:cs="Arial"/>
                <w:sz w:val="18"/>
                <w:szCs w:val="16"/>
              </w:rPr>
            </w:pPr>
            <w:sdt>
              <w:sdtPr>
                <w:rPr>
                  <w:sz w:val="18"/>
                  <w:szCs w:val="16"/>
                </w:rPr>
                <w:id w:val="-281499445"/>
              </w:sdtPr>
              <w:sdtEndPr/>
              <w:sdtContent>
                <w:r w:rsidR="00B43231">
                  <w:rPr>
                    <w:rFonts w:ascii="MS Gothic" w:eastAsia="MS Gothic" w:hAnsi="MS Gothic" w:cs="Arial" w:hint="eastAsia"/>
                    <w:sz w:val="18"/>
                    <w:szCs w:val="16"/>
                  </w:rPr>
                  <w:t>☐</w:t>
                </w:r>
              </w:sdtContent>
            </w:sdt>
            <w:r w:rsidR="00B43231">
              <w:rPr>
                <w:rFonts w:ascii="Arial" w:hAnsi="Arial" w:cs="Arial"/>
                <w:sz w:val="18"/>
                <w:szCs w:val="16"/>
              </w:rPr>
              <w:t xml:space="preserve"> </w:t>
            </w:r>
            <w:r w:rsidR="00B43231" w:rsidRPr="008A2F18">
              <w:rPr>
                <w:rFonts w:ascii="Arial" w:eastAsia="Times New Roman" w:hAnsi="Arial" w:cs="Arial"/>
                <w:sz w:val="18"/>
                <w:szCs w:val="16"/>
              </w:rPr>
              <w:t>Using mathematics and computational thinking</w:t>
            </w:r>
          </w:p>
        </w:tc>
        <w:tc>
          <w:tcPr>
            <w:tcW w:w="4410" w:type="dxa"/>
          </w:tcPr>
          <w:p w14:paraId="0D16BC84" w14:textId="77777777" w:rsidR="00B43231" w:rsidRPr="008A2F18" w:rsidRDefault="00C17790" w:rsidP="002D1DD9">
            <w:pPr>
              <w:ind w:left="252" w:hanging="252"/>
              <w:rPr>
                <w:rFonts w:ascii="Arial" w:eastAsia="Times New Roman" w:hAnsi="Arial" w:cs="Arial"/>
                <w:sz w:val="18"/>
                <w:szCs w:val="16"/>
              </w:rPr>
            </w:pPr>
            <w:sdt>
              <w:sdtPr>
                <w:rPr>
                  <w:sz w:val="18"/>
                  <w:szCs w:val="16"/>
                </w:rPr>
                <w:id w:val="-1892104852"/>
              </w:sdtPr>
              <w:sdtEndPr/>
              <w:sdtContent>
                <w:r w:rsidR="00B43231">
                  <w:rPr>
                    <w:rFonts w:ascii="MS Gothic" w:eastAsia="MS Gothic" w:hAnsi="MS Gothic" w:cs="Arial" w:hint="eastAsia"/>
                    <w:sz w:val="18"/>
                    <w:szCs w:val="16"/>
                  </w:rPr>
                  <w:t>☐</w:t>
                </w:r>
              </w:sdtContent>
            </w:sdt>
            <w:r w:rsidR="00B43231">
              <w:rPr>
                <w:rFonts w:ascii="Arial" w:hAnsi="Arial" w:cs="Arial"/>
                <w:sz w:val="18"/>
                <w:szCs w:val="16"/>
              </w:rPr>
              <w:t xml:space="preserve"> </w:t>
            </w:r>
            <w:r w:rsidR="00B43231" w:rsidRPr="008A2F18">
              <w:rPr>
                <w:rFonts w:ascii="Arial" w:eastAsia="Times New Roman" w:hAnsi="Arial" w:cs="Arial"/>
                <w:sz w:val="18"/>
                <w:szCs w:val="16"/>
              </w:rPr>
              <w:t>Energy and matter: Flows, cycles, and conservation</w:t>
            </w:r>
          </w:p>
        </w:tc>
      </w:tr>
      <w:tr w:rsidR="00B43231" w:rsidRPr="00536D41" w14:paraId="5AACAEBD" w14:textId="77777777" w:rsidTr="002D1DD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C97EFB6" w14:textId="77777777" w:rsidR="00B43231" w:rsidRPr="008A2F18" w:rsidRDefault="00C17790" w:rsidP="002D1DD9">
            <w:pPr>
              <w:ind w:left="252" w:hanging="252"/>
              <w:rPr>
                <w:rFonts w:ascii="Arial" w:eastAsia="Times New Roman" w:hAnsi="Arial" w:cs="Arial"/>
                <w:sz w:val="18"/>
                <w:szCs w:val="16"/>
              </w:rPr>
            </w:pPr>
            <w:sdt>
              <w:sdtPr>
                <w:rPr>
                  <w:sz w:val="18"/>
                  <w:szCs w:val="16"/>
                </w:rPr>
                <w:id w:val="-571115041"/>
              </w:sdtPr>
              <w:sdtEndPr/>
              <w:sdtContent>
                <w:r w:rsidR="00B43231">
                  <w:rPr>
                    <w:rFonts w:ascii="MS Gothic" w:eastAsia="MS Gothic" w:hAnsi="MS Gothic" w:cs="Arial" w:hint="eastAsia"/>
                    <w:sz w:val="18"/>
                    <w:szCs w:val="16"/>
                  </w:rPr>
                  <w:t>X</w:t>
                </w:r>
              </w:sdtContent>
            </w:sdt>
            <w:r w:rsidR="00B43231">
              <w:rPr>
                <w:rFonts w:ascii="Arial" w:hAnsi="Arial" w:cs="Arial"/>
                <w:sz w:val="18"/>
                <w:szCs w:val="16"/>
              </w:rPr>
              <w:t xml:space="preserve"> </w:t>
            </w:r>
            <w:r w:rsidR="00B43231" w:rsidRPr="008A2F18">
              <w:rPr>
                <w:rFonts w:ascii="Arial" w:hAnsi="Arial" w:cs="Arial"/>
                <w:sz w:val="18"/>
                <w:szCs w:val="16"/>
              </w:rPr>
              <w:t>Constructing explanations (for science) and designing solutions (for engineering)</w:t>
            </w:r>
          </w:p>
        </w:tc>
        <w:tc>
          <w:tcPr>
            <w:tcW w:w="4410" w:type="dxa"/>
          </w:tcPr>
          <w:p w14:paraId="0BD3E2B3" w14:textId="77777777" w:rsidR="00B43231" w:rsidRPr="008A2F18" w:rsidRDefault="00C17790" w:rsidP="002D1DD9">
            <w:pPr>
              <w:rPr>
                <w:rFonts w:ascii="Arial" w:eastAsia="Times New Roman" w:hAnsi="Arial" w:cs="Arial"/>
                <w:sz w:val="18"/>
                <w:szCs w:val="16"/>
              </w:rPr>
            </w:pPr>
            <w:sdt>
              <w:sdtPr>
                <w:rPr>
                  <w:sz w:val="18"/>
                  <w:szCs w:val="16"/>
                </w:rPr>
                <w:id w:val="-11226331"/>
              </w:sdtPr>
              <w:sdtEndPr/>
              <w:sdtContent>
                <w:r w:rsidR="00B43231">
                  <w:rPr>
                    <w:rFonts w:ascii="MS Gothic" w:eastAsia="MS Gothic" w:hAnsi="MS Gothic" w:cs="Arial" w:hint="eastAsia"/>
                    <w:sz w:val="18"/>
                    <w:szCs w:val="16"/>
                  </w:rPr>
                  <w:t>☐</w:t>
                </w:r>
              </w:sdtContent>
            </w:sdt>
            <w:r w:rsidR="00B43231">
              <w:rPr>
                <w:rFonts w:ascii="Arial" w:hAnsi="Arial" w:cs="Arial"/>
                <w:sz w:val="18"/>
                <w:szCs w:val="16"/>
              </w:rPr>
              <w:t xml:space="preserve"> </w:t>
            </w:r>
            <w:r w:rsidR="00B43231" w:rsidRPr="008A2F18">
              <w:rPr>
                <w:rFonts w:ascii="Arial" w:eastAsia="Times New Roman" w:hAnsi="Arial" w:cs="Arial"/>
                <w:sz w:val="18"/>
                <w:szCs w:val="16"/>
              </w:rPr>
              <w:t xml:space="preserve">Structure and function. </w:t>
            </w:r>
          </w:p>
        </w:tc>
      </w:tr>
      <w:tr w:rsidR="00B43231" w:rsidRPr="00536D41" w14:paraId="41E7ACA5" w14:textId="77777777" w:rsidTr="002D1DD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DB86DF7" w14:textId="77777777" w:rsidR="00B43231" w:rsidRPr="008A2F18" w:rsidRDefault="00C17790" w:rsidP="002D1DD9">
            <w:pPr>
              <w:rPr>
                <w:rFonts w:ascii="Arial" w:eastAsia="Times New Roman" w:hAnsi="Arial" w:cs="Arial"/>
                <w:sz w:val="18"/>
                <w:szCs w:val="16"/>
              </w:rPr>
            </w:pPr>
            <w:sdt>
              <w:sdtPr>
                <w:rPr>
                  <w:sz w:val="18"/>
                  <w:szCs w:val="16"/>
                </w:rPr>
                <w:id w:val="-1816784180"/>
              </w:sdtPr>
              <w:sdtEndPr/>
              <w:sdtContent>
                <w:r w:rsidR="00B43231">
                  <w:rPr>
                    <w:rFonts w:ascii="MS Gothic" w:eastAsia="MS Gothic" w:hAnsi="MS Gothic" w:cs="Arial" w:hint="eastAsia"/>
                    <w:sz w:val="18"/>
                    <w:szCs w:val="16"/>
                  </w:rPr>
                  <w:t>X</w:t>
                </w:r>
              </w:sdtContent>
            </w:sdt>
            <w:r w:rsidR="00B43231">
              <w:rPr>
                <w:rFonts w:ascii="Arial" w:hAnsi="Arial" w:cs="Arial"/>
                <w:sz w:val="18"/>
                <w:szCs w:val="16"/>
              </w:rPr>
              <w:t xml:space="preserve"> </w:t>
            </w:r>
            <w:r w:rsidR="00B43231" w:rsidRPr="008A2F18">
              <w:rPr>
                <w:rFonts w:ascii="Arial" w:eastAsia="Times New Roman" w:hAnsi="Arial" w:cs="Arial"/>
                <w:sz w:val="18"/>
                <w:szCs w:val="16"/>
              </w:rPr>
              <w:t>Engaging in argument from evidence</w:t>
            </w:r>
          </w:p>
        </w:tc>
        <w:tc>
          <w:tcPr>
            <w:tcW w:w="4410" w:type="dxa"/>
          </w:tcPr>
          <w:p w14:paraId="175F6663" w14:textId="77777777" w:rsidR="00B43231" w:rsidRPr="008A2F18" w:rsidRDefault="00C17790" w:rsidP="002D1DD9">
            <w:pPr>
              <w:rPr>
                <w:rFonts w:ascii="Arial" w:eastAsia="Times New Roman" w:hAnsi="Arial" w:cs="Arial"/>
                <w:sz w:val="18"/>
                <w:szCs w:val="16"/>
              </w:rPr>
            </w:pPr>
            <w:sdt>
              <w:sdtPr>
                <w:rPr>
                  <w:sz w:val="18"/>
                  <w:szCs w:val="16"/>
                </w:rPr>
                <w:id w:val="1121732065"/>
              </w:sdtPr>
              <w:sdtEndPr/>
              <w:sdtContent>
                <w:r w:rsidR="00B43231">
                  <w:rPr>
                    <w:rFonts w:ascii="MS Gothic" w:eastAsia="MS Gothic" w:hAnsi="MS Gothic" w:cs="Arial" w:hint="eastAsia"/>
                    <w:sz w:val="18"/>
                    <w:szCs w:val="16"/>
                  </w:rPr>
                  <w:t>☐</w:t>
                </w:r>
              </w:sdtContent>
            </w:sdt>
            <w:r w:rsidR="00B43231">
              <w:rPr>
                <w:rFonts w:ascii="Arial" w:hAnsi="Arial" w:cs="Arial"/>
                <w:sz w:val="18"/>
                <w:szCs w:val="16"/>
              </w:rPr>
              <w:t xml:space="preserve"> </w:t>
            </w:r>
            <w:r w:rsidR="00B43231" w:rsidRPr="008A2F18">
              <w:rPr>
                <w:rFonts w:ascii="Arial" w:eastAsia="Times New Roman" w:hAnsi="Arial" w:cs="Arial"/>
                <w:sz w:val="18"/>
                <w:szCs w:val="16"/>
              </w:rPr>
              <w:t xml:space="preserve">Stability and change. </w:t>
            </w:r>
          </w:p>
        </w:tc>
      </w:tr>
      <w:tr w:rsidR="00B43231" w:rsidRPr="00536D41" w14:paraId="51832230" w14:textId="77777777" w:rsidTr="002D1DD9">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FD7171F" w14:textId="77777777" w:rsidR="00B43231" w:rsidRPr="008A2F18" w:rsidRDefault="00C17790" w:rsidP="002D1DD9">
            <w:pPr>
              <w:tabs>
                <w:tab w:val="left" w:pos="5670"/>
              </w:tabs>
              <w:rPr>
                <w:rFonts w:ascii="Arial" w:eastAsia="Times New Roman" w:hAnsi="Arial" w:cs="Arial"/>
                <w:sz w:val="18"/>
                <w:szCs w:val="16"/>
              </w:rPr>
            </w:pPr>
            <w:sdt>
              <w:sdtPr>
                <w:rPr>
                  <w:sz w:val="18"/>
                  <w:szCs w:val="16"/>
                </w:rPr>
                <w:id w:val="1753552449"/>
              </w:sdtPr>
              <w:sdtEndPr/>
              <w:sdtContent>
                <w:r w:rsidR="00B43231">
                  <w:rPr>
                    <w:rFonts w:ascii="MS Gothic" w:eastAsia="MS Gothic" w:hAnsi="MS Gothic" w:cs="Arial" w:hint="eastAsia"/>
                    <w:sz w:val="18"/>
                    <w:szCs w:val="16"/>
                  </w:rPr>
                  <w:t>X</w:t>
                </w:r>
              </w:sdtContent>
            </w:sdt>
            <w:r w:rsidR="00B43231">
              <w:rPr>
                <w:rFonts w:ascii="Arial" w:hAnsi="Arial" w:cs="Arial"/>
                <w:sz w:val="18"/>
                <w:szCs w:val="16"/>
              </w:rPr>
              <w:t xml:space="preserve"> </w:t>
            </w:r>
            <w:r w:rsidR="00B43231" w:rsidRPr="008A2F18">
              <w:rPr>
                <w:rFonts w:ascii="Arial" w:eastAsia="Times New Roman" w:hAnsi="Arial" w:cs="Arial"/>
                <w:sz w:val="18"/>
                <w:szCs w:val="16"/>
              </w:rPr>
              <w:t>Obtaining, evaluating, and communicating information</w:t>
            </w:r>
            <w:r w:rsidR="00B43231" w:rsidRPr="008A2F18">
              <w:rPr>
                <w:rFonts w:ascii="Arial" w:eastAsia="Times New Roman" w:hAnsi="Arial" w:cs="Arial"/>
                <w:sz w:val="18"/>
                <w:szCs w:val="16"/>
              </w:rPr>
              <w:tab/>
            </w:r>
          </w:p>
        </w:tc>
        <w:tc>
          <w:tcPr>
            <w:tcW w:w="4410" w:type="dxa"/>
          </w:tcPr>
          <w:p w14:paraId="299EF0A8" w14:textId="77777777" w:rsidR="00B43231" w:rsidRPr="008A2F18" w:rsidRDefault="00B43231" w:rsidP="002D1DD9">
            <w:pPr>
              <w:rPr>
                <w:rFonts w:ascii="MS Gothic" w:eastAsia="MS Gothic" w:hAnsi="MS Gothic" w:cs="Arial"/>
                <w:sz w:val="18"/>
                <w:szCs w:val="16"/>
              </w:rPr>
            </w:pPr>
          </w:p>
        </w:tc>
      </w:tr>
    </w:tbl>
    <w:p w14:paraId="2EC37E61" w14:textId="77777777" w:rsidR="00B43231" w:rsidRDefault="00B43231" w:rsidP="00B43231">
      <w:pPr>
        <w:rPr>
          <w:sz w:val="20"/>
          <w:szCs w:val="20"/>
        </w:rPr>
      </w:pPr>
    </w:p>
    <w:p w14:paraId="1CD41B25" w14:textId="77777777" w:rsidR="00B43231" w:rsidRDefault="00B43231" w:rsidP="00B43231">
      <w:pPr>
        <w:rPr>
          <w:sz w:val="20"/>
          <w:szCs w:val="20"/>
        </w:rPr>
      </w:pPr>
    </w:p>
    <w:p w14:paraId="10220DFF" w14:textId="77777777" w:rsidR="00B43231" w:rsidRDefault="00B43231" w:rsidP="00B43231">
      <w:pPr>
        <w:rPr>
          <w:sz w:val="20"/>
          <w:szCs w:val="20"/>
        </w:rPr>
      </w:pPr>
    </w:p>
    <w:p w14:paraId="057FA1EB" w14:textId="77777777" w:rsidR="00B43231" w:rsidRDefault="00B43231" w:rsidP="00B43231">
      <w:pPr>
        <w:rPr>
          <w:b/>
          <w:sz w:val="20"/>
          <w:szCs w:val="20"/>
        </w:rPr>
      </w:pPr>
    </w:p>
    <w:p w14:paraId="0C736348" w14:textId="77777777" w:rsidR="00B43231" w:rsidRPr="00350E45" w:rsidRDefault="00B43231" w:rsidP="00B43231">
      <w:pPr>
        <w:rPr>
          <w:b/>
          <w:sz w:val="20"/>
          <w:szCs w:val="20"/>
        </w:rPr>
      </w:pPr>
      <w:r>
        <w:rPr>
          <w:b/>
          <w:sz w:val="20"/>
          <w:szCs w:val="20"/>
        </w:rPr>
        <w:t>If you are a science teacher, check the boxes below that apply:</w:t>
      </w: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B43231" w:rsidRPr="009A3BA5" w14:paraId="413C0FEC" w14:textId="77777777" w:rsidTr="002D1DD9">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B46965" w14:textId="77777777" w:rsidR="00B43231" w:rsidRPr="009A3BA5" w:rsidRDefault="00B43231" w:rsidP="002D1DD9">
            <w:pPr>
              <w:jc w:val="center"/>
              <w:rPr>
                <w:sz w:val="22"/>
              </w:rPr>
            </w:pPr>
            <w:r>
              <w:rPr>
                <w:rFonts w:ascii="Arial" w:hAnsi="Arial" w:cs="Arial"/>
                <w:b/>
                <w:sz w:val="22"/>
              </w:rPr>
              <w:t>Ohio’s Learning Standards for Science (OLS)</w:t>
            </w:r>
          </w:p>
        </w:tc>
      </w:tr>
      <w:tr w:rsidR="00B43231" w14:paraId="64A11459" w14:textId="77777777" w:rsidTr="002D1DD9">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3BAE78" w14:textId="77777777" w:rsidR="00B43231" w:rsidRPr="006E43FC" w:rsidRDefault="00B43231" w:rsidP="002D1DD9">
            <w:pPr>
              <w:jc w:val="center"/>
              <w:rPr>
                <w:rFonts w:ascii="Arial" w:hAnsi="Arial" w:cs="Arial"/>
                <w:b/>
                <w:sz w:val="22"/>
              </w:rPr>
            </w:pPr>
            <w:r w:rsidRPr="00536D41">
              <w:rPr>
                <w:rFonts w:ascii="Arial" w:hAnsi="Arial" w:cs="Arial"/>
                <w:b/>
                <w:sz w:val="18"/>
                <w:szCs w:val="16"/>
              </w:rPr>
              <w:t xml:space="preserve">Expectations for Learning </w:t>
            </w:r>
            <w:r>
              <w:rPr>
                <w:rFonts w:ascii="Arial" w:hAnsi="Arial" w:cs="Arial"/>
                <w:b/>
                <w:sz w:val="18"/>
                <w:szCs w:val="16"/>
              </w:rPr>
              <w:t xml:space="preserve">- </w:t>
            </w:r>
            <w:r w:rsidRPr="00536D41">
              <w:rPr>
                <w:rFonts w:ascii="Arial" w:hAnsi="Arial" w:cs="Arial"/>
                <w:b/>
                <w:sz w:val="18"/>
                <w:szCs w:val="16"/>
              </w:rPr>
              <w:t>Cognitive Demands</w:t>
            </w:r>
            <w:r w:rsidRPr="00536D41">
              <w:rPr>
                <w:rFonts w:ascii="Arial" w:hAnsi="Arial" w:cs="Arial"/>
                <w:b/>
                <w:sz w:val="22"/>
              </w:rPr>
              <w:t xml:space="preserve"> </w:t>
            </w:r>
            <w:r w:rsidRPr="00536D41">
              <w:rPr>
                <w:rFonts w:ascii="Arial" w:hAnsi="Arial" w:cs="Arial"/>
                <w:b/>
                <w:sz w:val="18"/>
                <w:szCs w:val="16"/>
              </w:rPr>
              <w:t>(Check all that apply)</w:t>
            </w:r>
          </w:p>
        </w:tc>
      </w:tr>
      <w:tr w:rsidR="00B43231" w14:paraId="3343B304" w14:textId="77777777" w:rsidTr="002D1DD9">
        <w:tc>
          <w:tcPr>
            <w:tcW w:w="9648" w:type="dxa"/>
            <w:tcBorders>
              <w:top w:val="single" w:sz="4" w:space="0" w:color="000000" w:themeColor="text1"/>
            </w:tcBorders>
          </w:tcPr>
          <w:p w14:paraId="1296839C" w14:textId="77777777" w:rsidR="00B43231" w:rsidRPr="006E43FC" w:rsidRDefault="00C17790" w:rsidP="002D1DD9">
            <w:pPr>
              <w:tabs>
                <w:tab w:val="left" w:pos="5670"/>
              </w:tabs>
              <w:rPr>
                <w:rFonts w:ascii="Arial" w:eastAsia="Times New Roman" w:hAnsi="Arial" w:cs="Arial"/>
                <w:sz w:val="16"/>
                <w:szCs w:val="14"/>
              </w:rPr>
            </w:pPr>
            <w:sdt>
              <w:sdtPr>
                <w:rPr>
                  <w:sz w:val="18"/>
                  <w:szCs w:val="16"/>
                </w:rPr>
                <w:id w:val="-111976079"/>
              </w:sdtPr>
              <w:sdtEndPr/>
              <w:sdtContent>
                <w:r w:rsidR="00B43231">
                  <w:rPr>
                    <w:rFonts w:ascii="MS Gothic" w:eastAsia="MS Gothic" w:hAnsi="MS Gothic" w:cs="Arial" w:hint="eastAsia"/>
                    <w:sz w:val="18"/>
                    <w:szCs w:val="16"/>
                  </w:rPr>
                  <w:t>X</w:t>
                </w:r>
              </w:sdtContent>
            </w:sdt>
            <w:r w:rsidR="00B43231">
              <w:rPr>
                <w:rFonts w:ascii="Arial" w:hAnsi="Arial" w:cs="Arial"/>
                <w:sz w:val="18"/>
                <w:szCs w:val="16"/>
              </w:rPr>
              <w:t xml:space="preserve"> </w:t>
            </w:r>
            <w:r w:rsidR="00B43231" w:rsidRPr="00536D41">
              <w:rPr>
                <w:rFonts w:ascii="Arial" w:eastAsia="Times New Roman" w:hAnsi="Arial" w:cs="Arial"/>
                <w:sz w:val="16"/>
                <w:szCs w:val="14"/>
              </w:rPr>
              <w:t xml:space="preserve">Designing Technological/Engineering Solutions Using Science concepts </w:t>
            </w:r>
            <w:r w:rsidR="00B43231" w:rsidRPr="00536D41">
              <w:rPr>
                <w:rFonts w:ascii="Arial" w:eastAsia="Times New Roman" w:hAnsi="Arial" w:cs="Arial"/>
                <w:b/>
                <w:sz w:val="16"/>
                <w:szCs w:val="14"/>
              </w:rPr>
              <w:t>(T)</w:t>
            </w:r>
          </w:p>
        </w:tc>
      </w:tr>
      <w:tr w:rsidR="00B43231" w14:paraId="358C6A3B" w14:textId="77777777" w:rsidTr="002D1DD9">
        <w:tc>
          <w:tcPr>
            <w:tcW w:w="9648" w:type="dxa"/>
          </w:tcPr>
          <w:p w14:paraId="473774E6" w14:textId="77777777" w:rsidR="00B43231" w:rsidRPr="00E51346" w:rsidRDefault="00C17790" w:rsidP="002D1DD9">
            <w:pPr>
              <w:tabs>
                <w:tab w:val="left" w:pos="5670"/>
              </w:tabs>
              <w:rPr>
                <w:rFonts w:ascii="Arial" w:eastAsia="Times New Roman" w:hAnsi="Arial" w:cs="Arial"/>
                <w:sz w:val="16"/>
                <w:szCs w:val="14"/>
              </w:rPr>
            </w:pPr>
            <w:sdt>
              <w:sdtPr>
                <w:rPr>
                  <w:sz w:val="18"/>
                  <w:szCs w:val="16"/>
                </w:rPr>
                <w:id w:val="-1693907187"/>
              </w:sdtPr>
              <w:sdtEndPr/>
              <w:sdtContent>
                <w:r w:rsidR="00B43231">
                  <w:rPr>
                    <w:rFonts w:ascii="MS Gothic" w:eastAsia="MS Gothic" w:hAnsi="MS Gothic" w:cs="Arial" w:hint="eastAsia"/>
                    <w:sz w:val="18"/>
                    <w:szCs w:val="16"/>
                  </w:rPr>
                  <w:t>X</w:t>
                </w:r>
              </w:sdtContent>
            </w:sdt>
            <w:r w:rsidR="00B43231">
              <w:rPr>
                <w:rFonts w:ascii="Arial" w:hAnsi="Arial" w:cs="Arial"/>
                <w:sz w:val="18"/>
                <w:szCs w:val="16"/>
              </w:rPr>
              <w:t xml:space="preserve"> </w:t>
            </w:r>
            <w:r w:rsidR="00B43231" w:rsidRPr="00E51346">
              <w:rPr>
                <w:rFonts w:ascii="Arial" w:eastAsia="Times New Roman" w:hAnsi="Arial" w:cs="Arial"/>
                <w:sz w:val="16"/>
                <w:szCs w:val="14"/>
              </w:rPr>
              <w:t xml:space="preserve">Demonstrating Science Knowledge </w:t>
            </w:r>
            <w:r w:rsidR="00B43231" w:rsidRPr="00E51346">
              <w:rPr>
                <w:rFonts w:ascii="Arial" w:eastAsia="Times New Roman" w:hAnsi="Arial" w:cs="Arial"/>
                <w:b/>
                <w:sz w:val="16"/>
                <w:szCs w:val="14"/>
              </w:rPr>
              <w:t>(D)</w:t>
            </w:r>
          </w:p>
        </w:tc>
      </w:tr>
      <w:tr w:rsidR="00B43231" w14:paraId="7427A877" w14:textId="77777777" w:rsidTr="002D1DD9">
        <w:tc>
          <w:tcPr>
            <w:tcW w:w="9648" w:type="dxa"/>
          </w:tcPr>
          <w:p w14:paraId="66D428A1" w14:textId="77777777" w:rsidR="00B43231" w:rsidRPr="00E51346" w:rsidRDefault="00C17790" w:rsidP="002D1DD9">
            <w:pPr>
              <w:tabs>
                <w:tab w:val="left" w:pos="5670"/>
              </w:tabs>
              <w:rPr>
                <w:rFonts w:ascii="Arial" w:eastAsia="Times New Roman" w:hAnsi="Arial" w:cs="Arial"/>
                <w:sz w:val="16"/>
                <w:szCs w:val="14"/>
              </w:rPr>
            </w:pPr>
            <w:sdt>
              <w:sdtPr>
                <w:rPr>
                  <w:sz w:val="18"/>
                  <w:szCs w:val="16"/>
                </w:rPr>
                <w:id w:val="84964645"/>
              </w:sdtPr>
              <w:sdtEndPr/>
              <w:sdtContent>
                <w:r w:rsidR="00B43231">
                  <w:rPr>
                    <w:rFonts w:ascii="MS Gothic" w:eastAsia="MS Gothic" w:hAnsi="MS Gothic" w:cs="Arial" w:hint="eastAsia"/>
                    <w:sz w:val="18"/>
                    <w:szCs w:val="16"/>
                  </w:rPr>
                  <w:t>X</w:t>
                </w:r>
              </w:sdtContent>
            </w:sdt>
            <w:r w:rsidR="00B43231">
              <w:rPr>
                <w:rFonts w:ascii="Arial" w:hAnsi="Arial" w:cs="Arial"/>
                <w:sz w:val="18"/>
                <w:szCs w:val="16"/>
              </w:rPr>
              <w:t xml:space="preserve"> </w:t>
            </w:r>
            <w:r w:rsidR="00B43231" w:rsidRPr="00E51346">
              <w:rPr>
                <w:rFonts w:ascii="Arial" w:eastAsia="Times New Roman" w:hAnsi="Arial" w:cs="Arial"/>
                <w:sz w:val="16"/>
                <w:szCs w:val="14"/>
              </w:rPr>
              <w:t xml:space="preserve">Interpreting and Communicating Science Concepts </w:t>
            </w:r>
            <w:r w:rsidR="00B43231" w:rsidRPr="00E51346">
              <w:rPr>
                <w:rFonts w:ascii="Arial" w:eastAsia="Times New Roman" w:hAnsi="Arial" w:cs="Arial"/>
                <w:b/>
                <w:sz w:val="16"/>
                <w:szCs w:val="14"/>
              </w:rPr>
              <w:t>(C)</w:t>
            </w:r>
          </w:p>
        </w:tc>
      </w:tr>
      <w:tr w:rsidR="00B43231" w14:paraId="56BE6F40" w14:textId="77777777" w:rsidTr="002D1DD9">
        <w:tc>
          <w:tcPr>
            <w:tcW w:w="9648" w:type="dxa"/>
          </w:tcPr>
          <w:p w14:paraId="3076C05D" w14:textId="77777777" w:rsidR="00B43231" w:rsidRPr="00E51346" w:rsidRDefault="00C17790" w:rsidP="002D1DD9">
            <w:pPr>
              <w:rPr>
                <w:rFonts w:ascii="Arial" w:hAnsi="Arial" w:cs="Arial"/>
                <w:b/>
              </w:rPr>
            </w:pPr>
            <w:sdt>
              <w:sdtPr>
                <w:rPr>
                  <w:sz w:val="18"/>
                  <w:szCs w:val="16"/>
                </w:rPr>
                <w:id w:val="-906992614"/>
              </w:sdtPr>
              <w:sdtEndPr/>
              <w:sdtContent>
                <w:r w:rsidR="00B43231">
                  <w:rPr>
                    <w:rFonts w:ascii="MS Gothic" w:eastAsia="MS Gothic" w:hAnsi="MS Gothic" w:cs="Arial" w:hint="eastAsia"/>
                    <w:sz w:val="18"/>
                    <w:szCs w:val="16"/>
                  </w:rPr>
                  <w:t>X</w:t>
                </w:r>
              </w:sdtContent>
            </w:sdt>
            <w:r w:rsidR="00B43231">
              <w:rPr>
                <w:rFonts w:ascii="Arial" w:hAnsi="Arial" w:cs="Arial"/>
                <w:sz w:val="18"/>
                <w:szCs w:val="16"/>
              </w:rPr>
              <w:t xml:space="preserve"> </w:t>
            </w:r>
            <w:r w:rsidR="00B43231" w:rsidRPr="00E51346">
              <w:rPr>
                <w:rFonts w:ascii="Arial" w:eastAsia="Times New Roman" w:hAnsi="Arial" w:cs="Arial"/>
                <w:sz w:val="16"/>
                <w:szCs w:val="14"/>
              </w:rPr>
              <w:t xml:space="preserve">Recalling Accurate Science </w:t>
            </w:r>
            <w:r w:rsidR="00B43231" w:rsidRPr="00E51346">
              <w:rPr>
                <w:rFonts w:ascii="Arial" w:eastAsia="Times New Roman" w:hAnsi="Arial" w:cs="Arial"/>
                <w:b/>
                <w:sz w:val="16"/>
                <w:szCs w:val="14"/>
              </w:rPr>
              <w:t>(R)</w:t>
            </w:r>
          </w:p>
        </w:tc>
      </w:tr>
    </w:tbl>
    <w:p w14:paraId="62BEBE51" w14:textId="77777777" w:rsidR="00B43231" w:rsidRDefault="00B43231" w:rsidP="00B43231">
      <w:pPr>
        <w:rPr>
          <w:b/>
          <w:sz w:val="20"/>
          <w:szCs w:val="16"/>
        </w:rPr>
      </w:pPr>
    </w:p>
    <w:p w14:paraId="4A9821FC" w14:textId="77777777" w:rsidR="00B43231" w:rsidRDefault="00B43231" w:rsidP="00B43231">
      <w:pPr>
        <w:rPr>
          <w:b/>
          <w:sz w:val="20"/>
          <w:szCs w:val="16"/>
        </w:rPr>
      </w:pPr>
    </w:p>
    <w:p w14:paraId="495CA45A" w14:textId="77777777" w:rsidR="00B43231" w:rsidRPr="00350E45" w:rsidRDefault="00B43231" w:rsidP="00B43231">
      <w:pPr>
        <w:rPr>
          <w:b/>
          <w:sz w:val="20"/>
          <w:szCs w:val="20"/>
        </w:rPr>
      </w:pPr>
      <w:r>
        <w:rPr>
          <w:b/>
          <w:sz w:val="20"/>
          <w:szCs w:val="20"/>
        </w:rPr>
        <w:t>If you are a math teacher, check the boxes below that apply:</w:t>
      </w: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B43231" w:rsidRPr="009A3BA5" w14:paraId="37D84281" w14:textId="77777777" w:rsidTr="002D1DD9">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19E871" w14:textId="77777777" w:rsidR="00B43231" w:rsidRDefault="00B43231" w:rsidP="002D1DD9">
            <w:pPr>
              <w:jc w:val="center"/>
              <w:rPr>
                <w:rFonts w:ascii="Arial" w:hAnsi="Arial" w:cs="Arial"/>
                <w:b/>
                <w:sz w:val="22"/>
              </w:rPr>
            </w:pPr>
            <w:r>
              <w:rPr>
                <w:rFonts w:ascii="Arial" w:hAnsi="Arial" w:cs="Arial"/>
                <w:b/>
                <w:sz w:val="22"/>
              </w:rPr>
              <w:t>Ohio’s Learning Standards for  Math (OLS) or</w:t>
            </w:r>
          </w:p>
          <w:p w14:paraId="36F6DF10" w14:textId="77777777" w:rsidR="00B43231" w:rsidRPr="009A3BA5" w:rsidRDefault="00B43231" w:rsidP="002D1DD9">
            <w:pPr>
              <w:jc w:val="center"/>
              <w:rPr>
                <w:rFonts w:ascii="Arial" w:hAnsi="Arial" w:cs="Arial"/>
                <w:b/>
                <w:sz w:val="22"/>
              </w:rPr>
            </w:pPr>
            <w:r>
              <w:rPr>
                <w:rFonts w:ascii="Arial" w:hAnsi="Arial" w:cs="Arial"/>
                <w:b/>
                <w:sz w:val="22"/>
              </w:rPr>
              <w:t>Common Core State Standards -- Mathematics (CCSS)</w:t>
            </w:r>
          </w:p>
        </w:tc>
      </w:tr>
      <w:tr w:rsidR="00B43231" w14:paraId="7C54D182" w14:textId="77777777" w:rsidTr="002D1DD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7C2999" w14:textId="77777777" w:rsidR="00B43231" w:rsidRPr="006E43FC" w:rsidRDefault="00B43231" w:rsidP="002D1DD9">
            <w:pPr>
              <w:jc w:val="center"/>
              <w:rPr>
                <w:rFonts w:ascii="Arial" w:hAnsi="Arial" w:cs="Arial"/>
                <w:b/>
                <w:sz w:val="22"/>
              </w:rPr>
            </w:pPr>
            <w:r>
              <w:rPr>
                <w:rFonts w:ascii="Arial" w:hAnsi="Arial" w:cs="Arial"/>
                <w:b/>
                <w:sz w:val="18"/>
                <w:szCs w:val="16"/>
              </w:rPr>
              <w:t>Standards for Mathematical Practice</w:t>
            </w:r>
            <w:r w:rsidRPr="00536D41">
              <w:rPr>
                <w:rFonts w:ascii="Arial" w:hAnsi="Arial" w:cs="Arial"/>
                <w:b/>
                <w:sz w:val="22"/>
              </w:rPr>
              <w:t xml:space="preserve"> </w:t>
            </w:r>
            <w:r w:rsidRPr="00536D41">
              <w:rPr>
                <w:rFonts w:ascii="Arial" w:hAnsi="Arial" w:cs="Arial"/>
                <w:b/>
                <w:sz w:val="18"/>
                <w:szCs w:val="16"/>
              </w:rPr>
              <w:t xml:space="preserve">(Check all that </w:t>
            </w:r>
            <w:r>
              <w:rPr>
                <w:rFonts w:ascii="Arial" w:hAnsi="Arial" w:cs="Arial"/>
                <w:b/>
                <w:sz w:val="18"/>
                <w:szCs w:val="16"/>
              </w:rPr>
              <w:t>apply</w:t>
            </w:r>
            <w:r w:rsidRPr="00536D41">
              <w:rPr>
                <w:rFonts w:ascii="Arial" w:hAnsi="Arial" w:cs="Arial"/>
                <w:b/>
                <w:sz w:val="18"/>
                <w:szCs w:val="16"/>
              </w:rPr>
              <w:t>)</w:t>
            </w:r>
          </w:p>
        </w:tc>
      </w:tr>
      <w:tr w:rsidR="00B43231" w:rsidRPr="00536D41" w14:paraId="54ABC1BB" w14:textId="77777777" w:rsidTr="002D1DD9">
        <w:tc>
          <w:tcPr>
            <w:tcW w:w="5220" w:type="dxa"/>
            <w:tcBorders>
              <w:top w:val="single" w:sz="4" w:space="0" w:color="000000" w:themeColor="text1"/>
            </w:tcBorders>
          </w:tcPr>
          <w:p w14:paraId="5CF65D0A" w14:textId="77777777" w:rsidR="00B43231" w:rsidRPr="00536D41" w:rsidRDefault="00C17790" w:rsidP="002D1DD9">
            <w:pPr>
              <w:ind w:left="252" w:hanging="252"/>
              <w:rPr>
                <w:rFonts w:ascii="Arial" w:eastAsia="Times New Roman" w:hAnsi="Arial" w:cs="Arial"/>
                <w:sz w:val="18"/>
                <w:szCs w:val="16"/>
              </w:rPr>
            </w:pPr>
            <w:sdt>
              <w:sdtPr>
                <w:rPr>
                  <w:sz w:val="18"/>
                  <w:szCs w:val="16"/>
                </w:rPr>
                <w:id w:val="1155641072"/>
              </w:sdtPr>
              <w:sdtEndPr/>
              <w:sdtContent>
                <w:r w:rsidR="00B43231">
                  <w:rPr>
                    <w:rFonts w:ascii="MS Gothic" w:eastAsia="MS Gothic" w:hAnsi="MS Gothic" w:cs="Arial" w:hint="eastAsia"/>
                    <w:sz w:val="18"/>
                    <w:szCs w:val="16"/>
                  </w:rPr>
                  <w:t>☐</w:t>
                </w:r>
              </w:sdtContent>
            </w:sdt>
            <w:r w:rsidR="00B43231">
              <w:rPr>
                <w:rFonts w:ascii="Arial" w:hAnsi="Arial" w:cs="Arial"/>
                <w:sz w:val="18"/>
                <w:szCs w:val="16"/>
              </w:rPr>
              <w:t xml:space="preserve"> </w:t>
            </w:r>
            <w:r w:rsidR="00B43231" w:rsidRPr="009B69E6">
              <w:rPr>
                <w:rFonts w:ascii="Arial" w:eastAsia="Times New Roman" w:hAnsi="Arial" w:cs="Arial"/>
                <w:bCs/>
                <w:sz w:val="16"/>
                <w:szCs w:val="14"/>
              </w:rPr>
              <w:t>Make sense of problems and persevere in solving them</w:t>
            </w:r>
          </w:p>
        </w:tc>
        <w:tc>
          <w:tcPr>
            <w:tcW w:w="4410" w:type="dxa"/>
            <w:tcBorders>
              <w:top w:val="single" w:sz="4" w:space="0" w:color="000000" w:themeColor="text1"/>
            </w:tcBorders>
          </w:tcPr>
          <w:p w14:paraId="725C295D" w14:textId="77777777" w:rsidR="00B43231" w:rsidRPr="00536D41" w:rsidRDefault="00C17790" w:rsidP="002D1DD9">
            <w:pPr>
              <w:rPr>
                <w:rFonts w:ascii="Arial" w:eastAsia="Times New Roman" w:hAnsi="Arial" w:cs="Arial"/>
                <w:sz w:val="18"/>
                <w:szCs w:val="16"/>
              </w:rPr>
            </w:pPr>
            <w:sdt>
              <w:sdtPr>
                <w:rPr>
                  <w:sz w:val="18"/>
                  <w:szCs w:val="16"/>
                </w:rPr>
                <w:id w:val="1522823649"/>
              </w:sdtPr>
              <w:sdtEndPr/>
              <w:sdtContent>
                <w:r w:rsidR="00B43231">
                  <w:rPr>
                    <w:rFonts w:ascii="MS Gothic" w:eastAsia="MS Gothic" w:hAnsi="MS Gothic" w:cs="Arial" w:hint="eastAsia"/>
                    <w:sz w:val="18"/>
                    <w:szCs w:val="16"/>
                  </w:rPr>
                  <w:t>☐</w:t>
                </w:r>
              </w:sdtContent>
            </w:sdt>
            <w:r w:rsidR="00B43231">
              <w:rPr>
                <w:rFonts w:ascii="Arial" w:hAnsi="Arial" w:cs="Arial"/>
                <w:sz w:val="18"/>
                <w:szCs w:val="16"/>
              </w:rPr>
              <w:t xml:space="preserve"> </w:t>
            </w:r>
            <w:r w:rsidR="00B43231" w:rsidRPr="009B69E6">
              <w:rPr>
                <w:rFonts w:ascii="Arial" w:eastAsia="Times New Roman" w:hAnsi="Arial" w:cs="Arial"/>
                <w:bCs/>
                <w:sz w:val="16"/>
                <w:szCs w:val="14"/>
              </w:rPr>
              <w:t>Use</w:t>
            </w:r>
            <w:r w:rsidR="00B43231" w:rsidRPr="009B69E6">
              <w:rPr>
                <w:rFonts w:ascii="Arial" w:eastAsia="Times New Roman" w:hAnsi="Arial" w:cs="Arial"/>
                <w:b/>
                <w:sz w:val="16"/>
                <w:szCs w:val="14"/>
              </w:rPr>
              <w:t xml:space="preserve"> </w:t>
            </w:r>
            <w:r w:rsidR="00B43231" w:rsidRPr="009B69E6">
              <w:rPr>
                <w:rFonts w:ascii="Arial" w:eastAsia="Times New Roman" w:hAnsi="Arial" w:cs="Arial"/>
                <w:bCs/>
                <w:sz w:val="16"/>
                <w:szCs w:val="14"/>
              </w:rPr>
              <w:t>appropriate tools strategically</w:t>
            </w:r>
          </w:p>
        </w:tc>
      </w:tr>
      <w:tr w:rsidR="00B43231" w:rsidRPr="00536D41" w14:paraId="31655C37" w14:textId="77777777" w:rsidTr="002D1DD9">
        <w:tc>
          <w:tcPr>
            <w:tcW w:w="5220" w:type="dxa"/>
          </w:tcPr>
          <w:p w14:paraId="5C3400F8" w14:textId="77777777" w:rsidR="00B43231" w:rsidRPr="00536D41" w:rsidRDefault="00C17790" w:rsidP="002D1DD9">
            <w:pPr>
              <w:rPr>
                <w:rFonts w:ascii="Arial" w:eastAsia="Times New Roman" w:hAnsi="Arial" w:cs="Arial"/>
                <w:sz w:val="18"/>
                <w:szCs w:val="16"/>
              </w:rPr>
            </w:pPr>
            <w:sdt>
              <w:sdtPr>
                <w:rPr>
                  <w:sz w:val="18"/>
                  <w:szCs w:val="16"/>
                </w:rPr>
                <w:id w:val="475812011"/>
              </w:sdtPr>
              <w:sdtEndPr/>
              <w:sdtContent>
                <w:r w:rsidR="00B43231">
                  <w:rPr>
                    <w:rFonts w:ascii="MS Gothic" w:eastAsia="MS Gothic" w:hAnsi="MS Gothic" w:cs="Arial" w:hint="eastAsia"/>
                    <w:sz w:val="18"/>
                    <w:szCs w:val="16"/>
                  </w:rPr>
                  <w:t>☐</w:t>
                </w:r>
              </w:sdtContent>
            </w:sdt>
            <w:r w:rsidR="00B43231">
              <w:rPr>
                <w:rFonts w:ascii="Arial" w:hAnsi="Arial" w:cs="Arial"/>
                <w:sz w:val="18"/>
                <w:szCs w:val="16"/>
              </w:rPr>
              <w:t xml:space="preserve"> </w:t>
            </w:r>
            <w:r w:rsidR="00B43231" w:rsidRPr="009B69E6">
              <w:rPr>
                <w:rFonts w:ascii="Arial" w:eastAsia="Times New Roman" w:hAnsi="Arial" w:cs="Arial"/>
                <w:sz w:val="16"/>
                <w:szCs w:val="14"/>
              </w:rPr>
              <w:t>Reason abstractly and quantitatively</w:t>
            </w:r>
          </w:p>
        </w:tc>
        <w:tc>
          <w:tcPr>
            <w:tcW w:w="4410" w:type="dxa"/>
          </w:tcPr>
          <w:p w14:paraId="5216025C" w14:textId="77777777" w:rsidR="00B43231" w:rsidRPr="00536D41" w:rsidRDefault="00C17790" w:rsidP="002D1DD9">
            <w:pPr>
              <w:rPr>
                <w:rFonts w:ascii="Arial" w:eastAsia="Times New Roman" w:hAnsi="Arial" w:cs="Arial"/>
                <w:sz w:val="18"/>
                <w:szCs w:val="16"/>
              </w:rPr>
            </w:pPr>
            <w:sdt>
              <w:sdtPr>
                <w:rPr>
                  <w:sz w:val="18"/>
                  <w:szCs w:val="16"/>
                </w:rPr>
                <w:id w:val="2119326460"/>
              </w:sdtPr>
              <w:sdtEndPr/>
              <w:sdtContent>
                <w:r w:rsidR="00B43231">
                  <w:rPr>
                    <w:rFonts w:ascii="MS Gothic" w:eastAsia="MS Gothic" w:hAnsi="MS Gothic" w:cs="Arial" w:hint="eastAsia"/>
                    <w:sz w:val="18"/>
                    <w:szCs w:val="16"/>
                  </w:rPr>
                  <w:t>☐</w:t>
                </w:r>
              </w:sdtContent>
            </w:sdt>
            <w:r w:rsidR="00B43231">
              <w:rPr>
                <w:rFonts w:ascii="Arial" w:hAnsi="Arial" w:cs="Arial"/>
                <w:sz w:val="18"/>
                <w:szCs w:val="16"/>
              </w:rPr>
              <w:t xml:space="preserve"> </w:t>
            </w:r>
            <w:r w:rsidR="00B43231" w:rsidRPr="009B69E6">
              <w:rPr>
                <w:rFonts w:ascii="Arial" w:eastAsia="Times New Roman" w:hAnsi="Arial" w:cs="Arial"/>
                <w:bCs/>
                <w:sz w:val="16"/>
                <w:szCs w:val="14"/>
              </w:rPr>
              <w:t>Attend</w:t>
            </w:r>
            <w:r w:rsidR="00B43231" w:rsidRPr="009B69E6">
              <w:rPr>
                <w:rFonts w:ascii="Arial" w:eastAsia="Times New Roman" w:hAnsi="Arial" w:cs="Arial"/>
                <w:b/>
                <w:sz w:val="16"/>
                <w:szCs w:val="14"/>
              </w:rPr>
              <w:t xml:space="preserve"> </w:t>
            </w:r>
            <w:r w:rsidR="00B43231" w:rsidRPr="009B69E6">
              <w:rPr>
                <w:rFonts w:ascii="Arial" w:eastAsia="Times New Roman" w:hAnsi="Arial" w:cs="Arial"/>
                <w:bCs/>
                <w:sz w:val="16"/>
                <w:szCs w:val="14"/>
              </w:rPr>
              <w:t>to precision</w:t>
            </w:r>
          </w:p>
        </w:tc>
      </w:tr>
      <w:tr w:rsidR="00B43231" w:rsidRPr="00536D41" w14:paraId="52110312" w14:textId="77777777" w:rsidTr="002D1DD9">
        <w:tc>
          <w:tcPr>
            <w:tcW w:w="5220" w:type="dxa"/>
          </w:tcPr>
          <w:p w14:paraId="188F66D3" w14:textId="77777777" w:rsidR="00B43231" w:rsidRPr="00536D41" w:rsidRDefault="00C17790" w:rsidP="002D1DD9">
            <w:pPr>
              <w:rPr>
                <w:rFonts w:ascii="Arial" w:eastAsia="Times New Roman" w:hAnsi="Arial" w:cs="Arial"/>
                <w:sz w:val="18"/>
                <w:szCs w:val="16"/>
              </w:rPr>
            </w:pPr>
            <w:sdt>
              <w:sdtPr>
                <w:rPr>
                  <w:sz w:val="18"/>
                  <w:szCs w:val="16"/>
                </w:rPr>
                <w:id w:val="1539157647"/>
              </w:sdtPr>
              <w:sdtEndPr/>
              <w:sdtContent>
                <w:r w:rsidR="00B43231">
                  <w:rPr>
                    <w:rFonts w:ascii="MS Gothic" w:eastAsia="MS Gothic" w:hAnsi="MS Gothic" w:cs="Arial" w:hint="eastAsia"/>
                    <w:sz w:val="18"/>
                    <w:szCs w:val="16"/>
                  </w:rPr>
                  <w:t>☐</w:t>
                </w:r>
              </w:sdtContent>
            </w:sdt>
            <w:r w:rsidR="00B43231">
              <w:rPr>
                <w:rFonts w:ascii="Arial" w:hAnsi="Arial" w:cs="Arial"/>
                <w:sz w:val="18"/>
                <w:szCs w:val="16"/>
              </w:rPr>
              <w:t xml:space="preserve"> </w:t>
            </w:r>
            <w:r w:rsidR="00B43231" w:rsidRPr="009B69E6">
              <w:rPr>
                <w:rFonts w:ascii="Arial" w:eastAsia="Times New Roman" w:hAnsi="Arial" w:cs="Arial"/>
                <w:bCs/>
                <w:sz w:val="16"/>
                <w:szCs w:val="14"/>
              </w:rPr>
              <w:t>Construct viable arguments and critique the reasoning of others</w:t>
            </w:r>
          </w:p>
        </w:tc>
        <w:tc>
          <w:tcPr>
            <w:tcW w:w="4410" w:type="dxa"/>
          </w:tcPr>
          <w:p w14:paraId="50687302" w14:textId="77777777" w:rsidR="00B43231" w:rsidRPr="00536D41" w:rsidRDefault="00C17790" w:rsidP="002D1DD9">
            <w:pPr>
              <w:rPr>
                <w:rFonts w:ascii="Arial" w:eastAsia="Times New Roman" w:hAnsi="Arial" w:cs="Arial"/>
                <w:sz w:val="18"/>
                <w:szCs w:val="16"/>
              </w:rPr>
            </w:pPr>
            <w:sdt>
              <w:sdtPr>
                <w:rPr>
                  <w:sz w:val="18"/>
                  <w:szCs w:val="16"/>
                </w:rPr>
                <w:id w:val="-2131465652"/>
              </w:sdtPr>
              <w:sdtEndPr/>
              <w:sdtContent>
                <w:r w:rsidR="00B43231">
                  <w:rPr>
                    <w:rFonts w:ascii="MS Gothic" w:eastAsia="MS Gothic" w:hAnsi="MS Gothic" w:cs="Arial" w:hint="eastAsia"/>
                    <w:sz w:val="18"/>
                    <w:szCs w:val="16"/>
                  </w:rPr>
                  <w:t>☐</w:t>
                </w:r>
              </w:sdtContent>
            </w:sdt>
            <w:r w:rsidR="00B43231">
              <w:rPr>
                <w:rFonts w:ascii="Arial" w:hAnsi="Arial" w:cs="Arial"/>
                <w:sz w:val="18"/>
                <w:szCs w:val="16"/>
              </w:rPr>
              <w:t xml:space="preserve"> </w:t>
            </w:r>
            <w:r w:rsidR="00B43231" w:rsidRPr="009B69E6">
              <w:rPr>
                <w:rFonts w:ascii="Arial" w:eastAsia="Times New Roman" w:hAnsi="Arial" w:cs="Arial"/>
                <w:bCs/>
                <w:sz w:val="16"/>
                <w:szCs w:val="14"/>
              </w:rPr>
              <w:t>Look for and make use of structure</w:t>
            </w:r>
          </w:p>
        </w:tc>
      </w:tr>
      <w:tr w:rsidR="00B43231" w:rsidRPr="00536D41" w14:paraId="772C11A0" w14:textId="77777777" w:rsidTr="002D1DD9">
        <w:tc>
          <w:tcPr>
            <w:tcW w:w="5220" w:type="dxa"/>
          </w:tcPr>
          <w:p w14:paraId="71AFA03A" w14:textId="77777777" w:rsidR="00B43231" w:rsidRPr="00536D41" w:rsidRDefault="00C17790" w:rsidP="002D1DD9">
            <w:pPr>
              <w:rPr>
                <w:rFonts w:ascii="Arial" w:eastAsia="Times New Roman" w:hAnsi="Arial" w:cs="Arial"/>
                <w:sz w:val="18"/>
                <w:szCs w:val="16"/>
              </w:rPr>
            </w:pPr>
            <w:sdt>
              <w:sdtPr>
                <w:rPr>
                  <w:sz w:val="18"/>
                  <w:szCs w:val="16"/>
                </w:rPr>
                <w:id w:val="2099282781"/>
              </w:sdtPr>
              <w:sdtEndPr/>
              <w:sdtContent>
                <w:r w:rsidR="00B43231">
                  <w:rPr>
                    <w:rFonts w:ascii="MS Gothic" w:eastAsia="MS Gothic" w:hAnsi="MS Gothic" w:cs="Arial" w:hint="eastAsia"/>
                    <w:sz w:val="18"/>
                    <w:szCs w:val="16"/>
                  </w:rPr>
                  <w:t>☐</w:t>
                </w:r>
              </w:sdtContent>
            </w:sdt>
            <w:r w:rsidR="00B43231">
              <w:rPr>
                <w:rFonts w:ascii="Arial" w:hAnsi="Arial" w:cs="Arial"/>
                <w:sz w:val="18"/>
                <w:szCs w:val="16"/>
              </w:rPr>
              <w:t xml:space="preserve"> </w:t>
            </w:r>
            <w:r w:rsidR="00B43231" w:rsidRPr="009B69E6">
              <w:rPr>
                <w:rFonts w:ascii="Arial" w:eastAsia="Times New Roman" w:hAnsi="Arial" w:cs="Arial"/>
                <w:bCs/>
                <w:sz w:val="16"/>
                <w:szCs w:val="14"/>
              </w:rPr>
              <w:t>Model with mathematics</w:t>
            </w:r>
          </w:p>
        </w:tc>
        <w:tc>
          <w:tcPr>
            <w:tcW w:w="4410" w:type="dxa"/>
          </w:tcPr>
          <w:p w14:paraId="79A2D757" w14:textId="77777777" w:rsidR="00B43231" w:rsidRPr="00536D41" w:rsidRDefault="00C17790" w:rsidP="002D1DD9">
            <w:pPr>
              <w:rPr>
                <w:rFonts w:ascii="Arial" w:eastAsia="Times New Roman" w:hAnsi="Arial" w:cs="Arial"/>
                <w:sz w:val="18"/>
                <w:szCs w:val="16"/>
              </w:rPr>
            </w:pPr>
            <w:sdt>
              <w:sdtPr>
                <w:rPr>
                  <w:sz w:val="18"/>
                  <w:szCs w:val="16"/>
                </w:rPr>
                <w:id w:val="-1146580360"/>
              </w:sdtPr>
              <w:sdtEndPr/>
              <w:sdtContent>
                <w:r w:rsidR="00B43231">
                  <w:rPr>
                    <w:rFonts w:ascii="MS Gothic" w:eastAsia="MS Gothic" w:hAnsi="MS Gothic" w:cs="Arial" w:hint="eastAsia"/>
                    <w:sz w:val="18"/>
                    <w:szCs w:val="16"/>
                  </w:rPr>
                  <w:t>☐</w:t>
                </w:r>
              </w:sdtContent>
            </w:sdt>
            <w:r w:rsidR="00B43231">
              <w:rPr>
                <w:rFonts w:ascii="Arial" w:hAnsi="Arial" w:cs="Arial"/>
                <w:sz w:val="18"/>
                <w:szCs w:val="16"/>
              </w:rPr>
              <w:t xml:space="preserve"> </w:t>
            </w:r>
            <w:r w:rsidR="00B43231" w:rsidRPr="009B69E6">
              <w:rPr>
                <w:rFonts w:ascii="Arial" w:eastAsia="Times New Roman" w:hAnsi="Arial" w:cs="Arial"/>
                <w:bCs/>
                <w:sz w:val="16"/>
                <w:szCs w:val="14"/>
              </w:rPr>
              <w:t>Look for and express regularity in repeated reasoning</w:t>
            </w:r>
          </w:p>
        </w:tc>
      </w:tr>
    </w:tbl>
    <w:p w14:paraId="70AD0C0D" w14:textId="77777777" w:rsidR="00B43231" w:rsidRDefault="00B43231" w:rsidP="00B43231">
      <w:pPr>
        <w:spacing w:before="240"/>
        <w:rPr>
          <w:b/>
          <w:sz w:val="28"/>
          <w:szCs w:val="28"/>
        </w:rPr>
      </w:pPr>
    </w:p>
    <w:p w14:paraId="39B44256" w14:textId="77777777" w:rsidR="00B43231" w:rsidRPr="00350E45" w:rsidRDefault="00B43231" w:rsidP="00B43231">
      <w:pPr>
        <w:spacing w:before="240"/>
        <w:jc w:val="center"/>
        <w:rPr>
          <w:b/>
          <w:sz w:val="28"/>
          <w:szCs w:val="28"/>
        </w:rPr>
      </w:pPr>
      <w:r>
        <w:rPr>
          <w:b/>
          <w:sz w:val="28"/>
          <w:szCs w:val="28"/>
        </w:rPr>
        <w:t xml:space="preserve">Part 2:  </w:t>
      </w:r>
      <w:r w:rsidRPr="00350E45">
        <w:rPr>
          <w:b/>
          <w:sz w:val="28"/>
          <w:szCs w:val="28"/>
        </w:rPr>
        <w:t>Post Implementation</w:t>
      </w:r>
      <w:r>
        <w:rPr>
          <w:b/>
          <w:sz w:val="28"/>
          <w:szCs w:val="28"/>
        </w:rPr>
        <w:t>-</w:t>
      </w:r>
      <w:r w:rsidRPr="00350E45">
        <w:rPr>
          <w:b/>
          <w:sz w:val="28"/>
          <w:szCs w:val="28"/>
        </w:rPr>
        <w:t xml:space="preserve"> Reflection on the Unit</w:t>
      </w:r>
    </w:p>
    <w:tbl>
      <w:tblPr>
        <w:tblStyle w:val="TableGrid"/>
        <w:tblW w:w="0" w:type="auto"/>
        <w:tblLook w:val="04A0" w:firstRow="1" w:lastRow="0" w:firstColumn="1" w:lastColumn="0" w:noHBand="0" w:noVBand="1"/>
      </w:tblPr>
      <w:tblGrid>
        <w:gridCol w:w="9350"/>
      </w:tblGrid>
      <w:tr w:rsidR="00B43231" w14:paraId="585F9C87" w14:textId="77777777" w:rsidTr="002D1DD9">
        <w:tc>
          <w:tcPr>
            <w:tcW w:w="9576" w:type="dxa"/>
          </w:tcPr>
          <w:p w14:paraId="5361C192" w14:textId="77777777" w:rsidR="00B43231" w:rsidRPr="00CB1298" w:rsidRDefault="00B43231" w:rsidP="002D1DD9">
            <w:pPr>
              <w:ind w:left="360"/>
              <w:rPr>
                <w:rFonts w:ascii="Arial" w:hAnsi="Arial" w:cs="Arial"/>
              </w:rPr>
            </w:pPr>
            <w:r>
              <w:rPr>
                <w:rFonts w:ascii="Arial" w:hAnsi="Arial" w:cs="Arial"/>
                <w:b/>
              </w:rPr>
              <w:t xml:space="preserve">Results: Evidence of Growth in Student Learning - </w:t>
            </w:r>
            <w:r w:rsidRPr="00CB1298">
              <w:rPr>
                <w:rFonts w:ascii="Arial" w:hAnsi="Arial" w:cs="Arial"/>
              </w:rPr>
              <w:t xml:space="preserve">After the Unit has been taught and the Post-Unit Assessment Instrument has been used to assess student growth in learning, the teacher must analyze the data and determine </w:t>
            </w:r>
            <w:proofErr w:type="gramStart"/>
            <w:r w:rsidRPr="00CB1298">
              <w:rPr>
                <w:rFonts w:ascii="Arial" w:hAnsi="Arial" w:cs="Arial"/>
              </w:rPr>
              <w:t>whether or not</w:t>
            </w:r>
            <w:proofErr w:type="gramEnd"/>
            <w:r w:rsidRPr="00CB1298">
              <w:rPr>
                <w:rFonts w:ascii="Arial" w:hAnsi="Arial" w:cs="Arial"/>
              </w:rPr>
              <w:t xml:space="preserve"> student growth in learning occurred.  Present all documents used to collect and organize Post- Unit evaluation data such as graphs or charts.  </w:t>
            </w:r>
            <w:r w:rsidRPr="00E440EF">
              <w:rPr>
                <w:rFonts w:ascii="Arial" w:hAnsi="Arial" w:cs="Arial"/>
                <w:u w:val="single"/>
              </w:rPr>
              <w:t xml:space="preserve">Provide a written analysis in sentence or paragraph </w:t>
            </w:r>
            <w:proofErr w:type="gramStart"/>
            <w:r w:rsidRPr="00E440EF">
              <w:rPr>
                <w:rFonts w:ascii="Arial" w:hAnsi="Arial" w:cs="Arial"/>
                <w:u w:val="single"/>
              </w:rPr>
              <w:t>form which</w:t>
            </w:r>
            <w:proofErr w:type="gramEnd"/>
            <w:r w:rsidRPr="00E440EF">
              <w:rPr>
                <w:rFonts w:ascii="Arial" w:hAnsi="Arial" w:cs="Arial"/>
                <w:u w:val="single"/>
              </w:rPr>
              <w:t xml:space="preserve"> provides the evidence that student growth in learning took place.</w:t>
            </w:r>
            <w:r w:rsidRPr="00CB1298">
              <w:rPr>
                <w:rFonts w:ascii="Arial" w:hAnsi="Arial" w:cs="Arial"/>
                <w:color w:val="00B050"/>
              </w:rPr>
              <w:t xml:space="preserve">  </w:t>
            </w:r>
            <w:r w:rsidRPr="00CB1298">
              <w:rPr>
                <w:rFonts w:ascii="Arial" w:hAnsi="Arial" w:cs="Arial"/>
              </w:rPr>
              <w:t>Please present results and</w:t>
            </w:r>
            <w:r>
              <w:rPr>
                <w:rFonts w:ascii="Arial" w:hAnsi="Arial" w:cs="Arial"/>
              </w:rPr>
              <w:t>, if applicable,</w:t>
            </w:r>
            <w:r w:rsidRPr="00CB1298">
              <w:rPr>
                <w:rFonts w:ascii="Arial" w:hAnsi="Arial" w:cs="Arial"/>
              </w:rPr>
              <w:t xml:space="preserve"> student work (as a hyperlink) used as evidence after the Unit has been taught.</w:t>
            </w:r>
          </w:p>
          <w:p w14:paraId="684BE031" w14:textId="77777777" w:rsidR="00B43231" w:rsidRPr="008B796A" w:rsidRDefault="00B43231" w:rsidP="002D1DD9">
            <w:pPr>
              <w:keepNext/>
              <w:keepLines/>
              <w:rPr>
                <w:rFonts w:ascii="Arial" w:hAnsi="Arial" w:cs="Arial"/>
              </w:rPr>
            </w:pPr>
          </w:p>
          <w:p w14:paraId="41E4B60E" w14:textId="77777777" w:rsidR="00B43231" w:rsidRPr="008B796A" w:rsidRDefault="00B43231" w:rsidP="002D1DD9">
            <w:pPr>
              <w:keepNext/>
              <w:keepLines/>
              <w:ind w:left="360"/>
              <w:rPr>
                <w:rFonts w:ascii="Arial" w:hAnsi="Arial" w:cs="Arial"/>
              </w:rPr>
            </w:pPr>
            <w:r w:rsidRPr="00E440EF">
              <w:rPr>
                <w:rFonts w:ascii="Arial" w:hAnsi="Arial" w:cs="Arial"/>
                <w:b/>
                <w:color w:val="C00000"/>
              </w:rPr>
              <w:t>Please include</w:t>
            </w:r>
            <w:r w:rsidRPr="008B796A">
              <w:rPr>
                <w:rFonts w:ascii="Arial" w:hAnsi="Arial" w:cs="Arial"/>
              </w:rPr>
              <w:t>:</w:t>
            </w:r>
          </w:p>
          <w:p w14:paraId="7E291365" w14:textId="77777777" w:rsidR="00B43231" w:rsidRPr="008B796A" w:rsidRDefault="00B43231" w:rsidP="00B43231">
            <w:pPr>
              <w:pStyle w:val="ListParagraph"/>
              <w:keepNext/>
              <w:keepLines/>
              <w:numPr>
                <w:ilvl w:val="0"/>
                <w:numId w:val="3"/>
              </w:numPr>
              <w:rPr>
                <w:rFonts w:ascii="Arial" w:hAnsi="Arial" w:cs="Arial"/>
              </w:rPr>
            </w:pPr>
            <w:r w:rsidRPr="008B796A">
              <w:rPr>
                <w:rFonts w:ascii="Arial" w:hAnsi="Arial" w:cs="Arial"/>
              </w:rPr>
              <w:t xml:space="preserve">Any documents used to collect </w:t>
            </w:r>
            <w:r>
              <w:rPr>
                <w:rFonts w:ascii="Arial" w:hAnsi="Arial" w:cs="Arial"/>
              </w:rPr>
              <w:t xml:space="preserve">and organize </w:t>
            </w:r>
            <w:r w:rsidRPr="008B796A">
              <w:rPr>
                <w:rFonts w:ascii="Arial" w:hAnsi="Arial" w:cs="Arial"/>
              </w:rPr>
              <w:t>post unit evaluation data. (</w:t>
            </w:r>
            <w:proofErr w:type="gramStart"/>
            <w:r w:rsidRPr="003011A2">
              <w:rPr>
                <w:rFonts w:ascii="Arial" w:hAnsi="Arial" w:cs="Arial"/>
              </w:rPr>
              <w:t>charts</w:t>
            </w:r>
            <w:proofErr w:type="gramEnd"/>
            <w:r w:rsidRPr="003011A2">
              <w:rPr>
                <w:rFonts w:ascii="Arial" w:hAnsi="Arial" w:cs="Arial"/>
              </w:rPr>
              <w:t>, graphs and /or tables etc.)</w:t>
            </w:r>
          </w:p>
          <w:p w14:paraId="08DA0181" w14:textId="77777777" w:rsidR="00B43231" w:rsidRDefault="00B43231" w:rsidP="00B43231">
            <w:pPr>
              <w:pStyle w:val="ListParagraph"/>
              <w:keepNext/>
              <w:keepLines/>
              <w:numPr>
                <w:ilvl w:val="0"/>
                <w:numId w:val="3"/>
              </w:numPr>
              <w:rPr>
                <w:rFonts w:ascii="Arial" w:hAnsi="Arial" w:cs="Arial"/>
              </w:rPr>
            </w:pPr>
            <w:r w:rsidRPr="008B796A">
              <w:rPr>
                <w:rFonts w:ascii="Arial" w:hAnsi="Arial" w:cs="Arial"/>
              </w:rPr>
              <w:t xml:space="preserve">An analysis of data used to measure </w:t>
            </w:r>
            <w:r>
              <w:rPr>
                <w:rFonts w:ascii="Arial" w:hAnsi="Arial" w:cs="Arial"/>
              </w:rPr>
              <w:t xml:space="preserve">growth in </w:t>
            </w:r>
            <w:r w:rsidRPr="008B796A">
              <w:rPr>
                <w:rFonts w:ascii="Arial" w:hAnsi="Arial" w:cs="Arial"/>
              </w:rPr>
              <w:t>student learning providing evidence that student learning occurred.</w:t>
            </w:r>
            <w:r>
              <w:rPr>
                <w:rFonts w:ascii="Arial" w:hAnsi="Arial" w:cs="Arial"/>
              </w:rPr>
              <w:t xml:space="preserve"> (Sentence or paragraph form.)</w:t>
            </w:r>
          </w:p>
          <w:p w14:paraId="2E78766D" w14:textId="77777777" w:rsidR="00B43231" w:rsidRDefault="00B43231" w:rsidP="00B43231">
            <w:pPr>
              <w:pStyle w:val="ListParagraph"/>
              <w:keepNext/>
              <w:keepLines/>
              <w:numPr>
                <w:ilvl w:val="0"/>
                <w:numId w:val="3"/>
              </w:numPr>
              <w:rPr>
                <w:rFonts w:ascii="Arial" w:hAnsi="Arial" w:cs="Arial"/>
              </w:rPr>
            </w:pPr>
            <w:r>
              <w:rPr>
                <w:rFonts w:ascii="Arial" w:hAnsi="Arial" w:cs="Arial"/>
              </w:rPr>
              <w:t>Other forms of assessment that demonstrate evidence of learning.</w:t>
            </w:r>
          </w:p>
          <w:p w14:paraId="5E63EECA" w14:textId="77777777" w:rsidR="00B43231" w:rsidRPr="00647FB8" w:rsidRDefault="00B43231" w:rsidP="00B43231">
            <w:pPr>
              <w:pStyle w:val="ListParagraph"/>
              <w:keepNext/>
              <w:keepLines/>
              <w:numPr>
                <w:ilvl w:val="0"/>
                <w:numId w:val="3"/>
              </w:numPr>
              <w:rPr>
                <w:rFonts w:ascii="Arial" w:hAnsi="Arial" w:cs="Arial"/>
              </w:rPr>
            </w:pPr>
            <w:r>
              <w:rPr>
                <w:rFonts w:ascii="Arial" w:hAnsi="Arial" w:cs="Arial"/>
              </w:rPr>
              <w:t xml:space="preserve">Anecdotal information from student feedback.   </w:t>
            </w:r>
          </w:p>
          <w:p w14:paraId="3ACCA841" w14:textId="77777777" w:rsidR="00B43231" w:rsidRDefault="00B43231" w:rsidP="002D1DD9">
            <w:pPr>
              <w:rPr>
                <w:rFonts w:ascii="Arial" w:hAnsi="Arial" w:cs="Arial"/>
              </w:rPr>
            </w:pPr>
          </w:p>
        </w:tc>
      </w:tr>
    </w:tbl>
    <w:tbl>
      <w:tblPr>
        <w:tblStyle w:val="TableGrid"/>
        <w:tblpPr w:leftFromText="180" w:rightFromText="180" w:vertAnchor="text" w:horzAnchor="margin" w:tblpY="296"/>
        <w:tblW w:w="0" w:type="auto"/>
        <w:tblLook w:val="04A0" w:firstRow="1" w:lastRow="0" w:firstColumn="1" w:lastColumn="0" w:noHBand="0" w:noVBand="1"/>
      </w:tblPr>
      <w:tblGrid>
        <w:gridCol w:w="9350"/>
      </w:tblGrid>
      <w:tr w:rsidR="00B43231" w14:paraId="69FBE9C6" w14:textId="77777777" w:rsidTr="002D1DD9">
        <w:trPr>
          <w:trHeight w:val="576"/>
        </w:trPr>
        <w:tc>
          <w:tcPr>
            <w:tcW w:w="9576" w:type="dxa"/>
            <w:vAlign w:val="center"/>
          </w:tcPr>
          <w:p w14:paraId="6704DBDB" w14:textId="77777777" w:rsidR="00B43231" w:rsidRPr="00E440EF" w:rsidRDefault="00B43231" w:rsidP="002D1DD9">
            <w:pPr>
              <w:ind w:left="360"/>
              <w:rPr>
                <w:rFonts w:ascii="Arial" w:hAnsi="Arial" w:cs="Arial"/>
                <w:b/>
                <w:color w:val="C00000"/>
              </w:rPr>
            </w:pPr>
            <w:r>
              <w:rPr>
                <w:rFonts w:ascii="Arial" w:hAnsi="Arial" w:cs="Arial"/>
                <w:b/>
              </w:rPr>
              <w:lastRenderedPageBreak/>
              <w:t xml:space="preserve">Reflection:  </w:t>
            </w:r>
            <w:r w:rsidRPr="00637F92">
              <w:rPr>
                <w:rFonts w:ascii="Arial" w:hAnsi="Arial" w:cs="Arial"/>
                <w:b/>
                <w:color w:val="00B050"/>
                <w:u w:val="single"/>
              </w:rPr>
              <w:t xml:space="preserve"> </w:t>
            </w:r>
            <w:r w:rsidRPr="00E440EF">
              <w:rPr>
                <w:rFonts w:ascii="Arial" w:hAnsi="Arial" w:cs="Arial"/>
                <w:b/>
                <w:color w:val="C00000"/>
                <w:u w:val="single"/>
              </w:rPr>
              <w:t>Reflections</w:t>
            </w:r>
            <w:r w:rsidRPr="00E440EF">
              <w:rPr>
                <w:rFonts w:ascii="Arial" w:hAnsi="Arial" w:cs="Arial"/>
                <w:b/>
                <w:color w:val="C00000"/>
              </w:rPr>
              <w:t xml:space="preserve">: Reflect </w:t>
            </w:r>
            <w:proofErr w:type="gramStart"/>
            <w:r w:rsidRPr="00E440EF">
              <w:rPr>
                <w:rFonts w:ascii="Arial" w:hAnsi="Arial" w:cs="Arial"/>
                <w:b/>
                <w:color w:val="C00000"/>
              </w:rPr>
              <w:t>upon the successes of teaching in this Unit in 5 or more sentences in the form of a narrative</w:t>
            </w:r>
            <w:proofErr w:type="gramEnd"/>
            <w:r w:rsidRPr="00E440EF">
              <w:rPr>
                <w:rFonts w:ascii="Arial" w:hAnsi="Arial" w:cs="Arial"/>
                <w:b/>
                <w:color w:val="C00000"/>
              </w:rPr>
              <w:t>.  Consider the following questions:</w:t>
            </w:r>
          </w:p>
          <w:p w14:paraId="40734137" w14:textId="77777777" w:rsidR="00B43231" w:rsidRPr="00CB1298" w:rsidRDefault="00B43231" w:rsidP="00B43231">
            <w:pPr>
              <w:pStyle w:val="ListParagraph"/>
              <w:numPr>
                <w:ilvl w:val="0"/>
                <w:numId w:val="4"/>
              </w:numPr>
              <w:ind w:left="1080"/>
              <w:rPr>
                <w:rFonts w:ascii="Arial" w:hAnsi="Arial" w:cs="Arial"/>
              </w:rPr>
            </w:pPr>
            <w:r w:rsidRPr="00CB1298">
              <w:rPr>
                <w:rFonts w:ascii="Arial" w:hAnsi="Arial" w:cs="Arial"/>
              </w:rPr>
              <w:t>Why did you select this content for the Unit?</w:t>
            </w:r>
          </w:p>
          <w:p w14:paraId="2099C0F6" w14:textId="77777777" w:rsidR="00B43231" w:rsidRPr="00CB1298" w:rsidRDefault="00B43231" w:rsidP="00B43231">
            <w:pPr>
              <w:pStyle w:val="ListParagraph"/>
              <w:numPr>
                <w:ilvl w:val="0"/>
                <w:numId w:val="4"/>
              </w:numPr>
              <w:ind w:left="1080"/>
              <w:rPr>
                <w:rFonts w:ascii="Arial" w:hAnsi="Arial" w:cs="Arial"/>
              </w:rPr>
            </w:pPr>
            <w:proofErr w:type="gramStart"/>
            <w:r w:rsidRPr="00CB1298">
              <w:rPr>
                <w:rFonts w:ascii="Arial" w:hAnsi="Arial" w:cs="Arial"/>
              </w:rPr>
              <w:t>Was the purpose for selecting the Unit met</w:t>
            </w:r>
            <w:proofErr w:type="gramEnd"/>
            <w:r w:rsidRPr="00CB1298">
              <w:rPr>
                <w:rFonts w:ascii="Arial" w:hAnsi="Arial" w:cs="Arial"/>
              </w:rPr>
              <w:t>?  If yes, provide student learning related evidence.  If not, provide possible reasons.</w:t>
            </w:r>
          </w:p>
          <w:p w14:paraId="458C5903" w14:textId="77777777" w:rsidR="00B43231" w:rsidRPr="00CB1298" w:rsidRDefault="00B43231" w:rsidP="00B43231">
            <w:pPr>
              <w:pStyle w:val="ListParagraph"/>
              <w:numPr>
                <w:ilvl w:val="0"/>
                <w:numId w:val="4"/>
              </w:numPr>
              <w:ind w:left="1080"/>
              <w:rPr>
                <w:rFonts w:ascii="Arial" w:hAnsi="Arial" w:cs="Arial"/>
              </w:rPr>
            </w:pPr>
            <w:r w:rsidRPr="00CB1298">
              <w:rPr>
                <w:rFonts w:ascii="Arial" w:hAnsi="Arial" w:cs="Arial"/>
              </w:rPr>
              <w:t>Did the students find a solution or solutions that resulted in concrete meaningful action for the Unit’s Challenge? Hyperlink examples of student solutions as evidence.</w:t>
            </w:r>
          </w:p>
          <w:p w14:paraId="343F920C" w14:textId="77777777" w:rsidR="00B43231" w:rsidRPr="00CB1298" w:rsidRDefault="00B43231" w:rsidP="00B43231">
            <w:pPr>
              <w:pStyle w:val="ListParagraph"/>
              <w:numPr>
                <w:ilvl w:val="0"/>
                <w:numId w:val="4"/>
              </w:numPr>
              <w:ind w:left="1080"/>
              <w:rPr>
                <w:rFonts w:ascii="Arial" w:hAnsi="Arial" w:cs="Arial"/>
              </w:rPr>
            </w:pPr>
            <w:r w:rsidRPr="00CB1298">
              <w:rPr>
                <w:rFonts w:ascii="Arial" w:hAnsi="Arial" w:cs="Arial"/>
              </w:rPr>
              <w:t>What does the data indicate about growth in student learning?</w:t>
            </w:r>
          </w:p>
          <w:p w14:paraId="05D2948E" w14:textId="77777777" w:rsidR="00B43231" w:rsidRPr="00CB1298" w:rsidRDefault="00B43231" w:rsidP="00B43231">
            <w:pPr>
              <w:pStyle w:val="ListParagraph"/>
              <w:numPr>
                <w:ilvl w:val="0"/>
                <w:numId w:val="4"/>
              </w:numPr>
              <w:ind w:left="1080"/>
              <w:rPr>
                <w:rFonts w:ascii="Arial" w:hAnsi="Arial" w:cs="Arial"/>
              </w:rPr>
            </w:pPr>
            <w:r w:rsidRPr="00CB1298">
              <w:rPr>
                <w:rFonts w:ascii="Arial" w:hAnsi="Arial" w:cs="Arial"/>
              </w:rPr>
              <w:t>What would you change if you re-taught this Unit?</w:t>
            </w:r>
          </w:p>
          <w:p w14:paraId="7A99B5EB" w14:textId="77777777" w:rsidR="00B43231" w:rsidRPr="00CB1298" w:rsidRDefault="00B43231" w:rsidP="00B43231">
            <w:pPr>
              <w:pStyle w:val="ListParagraph"/>
              <w:numPr>
                <w:ilvl w:val="0"/>
                <w:numId w:val="4"/>
              </w:numPr>
              <w:ind w:left="1080"/>
              <w:rPr>
                <w:rFonts w:ascii="Arial" w:hAnsi="Arial" w:cs="Arial"/>
              </w:rPr>
            </w:pPr>
            <w:r w:rsidRPr="00CB1298">
              <w:rPr>
                <w:rFonts w:ascii="Arial" w:hAnsi="Arial" w:cs="Arial"/>
              </w:rPr>
              <w:t>Would you teach this Unit again?  Why or why not?</w:t>
            </w:r>
          </w:p>
          <w:p w14:paraId="75E4EA42" w14:textId="77777777" w:rsidR="00B43231" w:rsidRPr="00A16CC5" w:rsidRDefault="00B43231" w:rsidP="002D1DD9">
            <w:pPr>
              <w:rPr>
                <w:rFonts w:ascii="Arial" w:hAnsi="Arial" w:cs="Arial"/>
                <w:color w:val="C00000"/>
              </w:rPr>
            </w:pPr>
          </w:p>
        </w:tc>
      </w:tr>
    </w:tbl>
    <w:p w14:paraId="09A5A2C6" w14:textId="6496CB23" w:rsidR="00B43231" w:rsidRDefault="00B43231">
      <w:pPr>
        <w:spacing w:line="240" w:lineRule="auto"/>
        <w:rPr>
          <w:b/>
          <w:sz w:val="20"/>
          <w:szCs w:val="20"/>
        </w:rPr>
      </w:pPr>
    </w:p>
    <w:p w14:paraId="0EAAA66D" w14:textId="5DC5DC6E" w:rsidR="005E758D" w:rsidRDefault="00170798" w:rsidP="005E758D">
      <w:pPr>
        <w:spacing w:before="200" w:after="200" w:line="240" w:lineRule="auto"/>
        <w:rPr>
          <w:sz w:val="20"/>
          <w:szCs w:val="20"/>
        </w:rPr>
      </w:pPr>
      <w:r>
        <w:rPr>
          <w:b/>
          <w:sz w:val="20"/>
          <w:szCs w:val="20"/>
        </w:rPr>
        <w:t>15.  APPENDIX V:  MOLLY’S UNIT TEMPLATE</w:t>
      </w:r>
    </w:p>
    <w:tbl>
      <w:tblPr>
        <w:tblStyle w:val="TableGrid"/>
        <w:tblW w:w="9648" w:type="dxa"/>
        <w:tblLook w:val="04A0" w:firstRow="1" w:lastRow="0" w:firstColumn="1" w:lastColumn="0" w:noHBand="0" w:noVBand="1"/>
      </w:tblPr>
      <w:tblGrid>
        <w:gridCol w:w="3358"/>
        <w:gridCol w:w="4447"/>
        <w:gridCol w:w="1843"/>
      </w:tblGrid>
      <w:tr w:rsidR="005E758D" w:rsidRPr="00847B5F" w14:paraId="2746745B" w14:textId="77777777" w:rsidTr="00D330E6">
        <w:tc>
          <w:tcPr>
            <w:tcW w:w="3438" w:type="dxa"/>
          </w:tcPr>
          <w:p w14:paraId="43BF5C05" w14:textId="77777777" w:rsidR="005E758D" w:rsidRPr="00847B5F" w:rsidRDefault="005E758D" w:rsidP="00D330E6">
            <w:pPr>
              <w:tabs>
                <w:tab w:val="left" w:pos="2799"/>
              </w:tabs>
              <w:spacing w:before="60" w:after="60"/>
              <w:rPr>
                <w:rFonts w:asciiTheme="minorHAnsi" w:hAnsiTheme="minorHAnsi" w:cs="Arial"/>
                <w:color w:val="000000" w:themeColor="text1"/>
              </w:rPr>
            </w:pPr>
            <w:r w:rsidRPr="00432E05">
              <w:rPr>
                <w:rFonts w:ascii="Arial" w:hAnsi="Arial" w:cs="Arial"/>
                <w:b/>
              </w:rPr>
              <w:t>Name:</w:t>
            </w:r>
            <w:r>
              <w:rPr>
                <w:rFonts w:ascii="Arial" w:hAnsi="Arial" w:cs="Arial"/>
                <w:b/>
              </w:rPr>
              <w:t xml:space="preserve">  Molly Hamilton</w:t>
            </w:r>
          </w:p>
        </w:tc>
        <w:tc>
          <w:tcPr>
            <w:tcW w:w="4500" w:type="dxa"/>
          </w:tcPr>
          <w:p w14:paraId="1F39FD0A" w14:textId="77777777" w:rsidR="005E758D" w:rsidRPr="00847B5F" w:rsidRDefault="005E758D" w:rsidP="00D330E6">
            <w:pPr>
              <w:tabs>
                <w:tab w:val="left" w:pos="2799"/>
              </w:tabs>
              <w:spacing w:before="60" w:after="60"/>
              <w:rPr>
                <w:rFonts w:asciiTheme="minorHAnsi" w:hAnsiTheme="minorHAnsi" w:cs="Arial"/>
                <w:color w:val="000000" w:themeColor="text1"/>
              </w:rPr>
            </w:pPr>
            <w:r w:rsidRPr="00E7020C">
              <w:rPr>
                <w:rFonts w:ascii="Arial" w:hAnsi="Arial" w:cs="Arial"/>
                <w:b/>
              </w:rPr>
              <w:t>Contact Info:</w:t>
            </w:r>
            <w:r>
              <w:rPr>
                <w:rFonts w:ascii="Arial" w:hAnsi="Arial" w:cs="Arial"/>
                <w:b/>
              </w:rPr>
              <w:t xml:space="preserve">  </w:t>
            </w:r>
            <w:hyperlink r:id="rId39" w:history="1">
              <w:r w:rsidRPr="001563A7">
                <w:rPr>
                  <w:rStyle w:val="Hyperlink"/>
                  <w:rFonts w:ascii="Arial" w:hAnsi="Arial" w:cs="Arial"/>
                  <w:b/>
                </w:rPr>
                <w:t>hamilmo@cpsboe.k12.oh.us</w:t>
              </w:r>
            </w:hyperlink>
          </w:p>
        </w:tc>
        <w:tc>
          <w:tcPr>
            <w:tcW w:w="1872" w:type="dxa"/>
          </w:tcPr>
          <w:p w14:paraId="0EAD3E94" w14:textId="77777777" w:rsidR="005E758D" w:rsidRPr="00432E05" w:rsidRDefault="005E758D" w:rsidP="00D330E6">
            <w:pPr>
              <w:tabs>
                <w:tab w:val="left" w:pos="2799"/>
              </w:tabs>
              <w:spacing w:before="60" w:after="60"/>
              <w:rPr>
                <w:rFonts w:asciiTheme="minorHAnsi" w:hAnsiTheme="minorHAnsi" w:cs="Arial"/>
                <w:b/>
                <w:color w:val="000000" w:themeColor="text1"/>
              </w:rPr>
            </w:pPr>
            <w:r w:rsidRPr="008311DB">
              <w:rPr>
                <w:rFonts w:ascii="Arial" w:hAnsi="Arial" w:cs="Arial"/>
                <w:b/>
              </w:rPr>
              <w:t>Date:</w:t>
            </w:r>
            <w:r>
              <w:rPr>
                <w:rFonts w:ascii="Arial" w:hAnsi="Arial" w:cs="Arial"/>
                <w:b/>
              </w:rPr>
              <w:t xml:space="preserve">  07/06/17</w:t>
            </w:r>
          </w:p>
        </w:tc>
      </w:tr>
    </w:tbl>
    <w:p w14:paraId="54EA9090" w14:textId="77777777" w:rsidR="005E758D" w:rsidRDefault="005E758D" w:rsidP="005E758D"/>
    <w:tbl>
      <w:tblPr>
        <w:tblStyle w:val="TableGrid"/>
        <w:tblW w:w="9648" w:type="dxa"/>
        <w:tblLook w:val="04A0" w:firstRow="1" w:lastRow="0" w:firstColumn="1" w:lastColumn="0" w:noHBand="0" w:noVBand="1"/>
      </w:tblPr>
      <w:tblGrid>
        <w:gridCol w:w="9648"/>
      </w:tblGrid>
      <w:tr w:rsidR="005E758D" w14:paraId="5C7A834B" w14:textId="77777777" w:rsidTr="00D330E6">
        <w:tc>
          <w:tcPr>
            <w:tcW w:w="9648" w:type="dxa"/>
          </w:tcPr>
          <w:p w14:paraId="45B8C56B" w14:textId="77777777" w:rsidR="005E758D" w:rsidRDefault="005E758D" w:rsidP="00D330E6">
            <w:pPr>
              <w:tabs>
                <w:tab w:val="left" w:pos="2799"/>
              </w:tabs>
              <w:spacing w:before="60" w:after="60"/>
              <w:rPr>
                <w:rFonts w:ascii="Arial" w:hAnsi="Arial" w:cs="Arial"/>
              </w:rPr>
            </w:pPr>
            <w:r>
              <w:rPr>
                <w:rFonts w:ascii="Arial" w:hAnsi="Arial" w:cs="Arial"/>
                <w:b/>
              </w:rPr>
              <w:t>Unit</w:t>
            </w:r>
            <w:r w:rsidRPr="00B8729A">
              <w:rPr>
                <w:rFonts w:ascii="Arial" w:hAnsi="Arial" w:cs="Arial"/>
                <w:b/>
              </w:rPr>
              <w:t xml:space="preserve"> </w:t>
            </w:r>
            <w:r>
              <w:rPr>
                <w:rFonts w:ascii="Arial" w:hAnsi="Arial" w:cs="Arial"/>
                <w:b/>
              </w:rPr>
              <w:t xml:space="preserve">Number and </w:t>
            </w:r>
            <w:r w:rsidRPr="00B8729A">
              <w:rPr>
                <w:rFonts w:ascii="Arial" w:hAnsi="Arial" w:cs="Arial"/>
                <w:b/>
              </w:rPr>
              <w:t>Title:</w:t>
            </w:r>
            <w:r>
              <w:rPr>
                <w:rFonts w:ascii="Arial" w:hAnsi="Arial" w:cs="Arial"/>
                <w:b/>
              </w:rPr>
              <w:t xml:space="preserve">  Unit 4 Series, Exponential, and Logarithmic Functions: How is Sound Measured – </w:t>
            </w:r>
            <w:r>
              <w:rPr>
                <w:rFonts w:ascii="Arial" w:hAnsi="Arial" w:cs="Arial"/>
              </w:rPr>
              <w:t>How can you change the volume of a sound?</w:t>
            </w:r>
          </w:p>
        </w:tc>
      </w:tr>
    </w:tbl>
    <w:p w14:paraId="630BC3E3" w14:textId="77777777" w:rsidR="005E758D" w:rsidRDefault="005E758D" w:rsidP="005E758D">
      <w:pPr>
        <w:rPr>
          <w:sz w:val="20"/>
          <w:szCs w:val="20"/>
        </w:rPr>
      </w:pPr>
    </w:p>
    <w:tbl>
      <w:tblPr>
        <w:tblStyle w:val="TableGrid"/>
        <w:tblW w:w="0" w:type="auto"/>
        <w:tblLook w:val="04A0" w:firstRow="1" w:lastRow="0" w:firstColumn="1" w:lastColumn="0" w:noHBand="0" w:noVBand="1"/>
      </w:tblPr>
      <w:tblGrid>
        <w:gridCol w:w="2178"/>
        <w:gridCol w:w="1260"/>
      </w:tblGrid>
      <w:tr w:rsidR="005E758D" w:rsidRPr="003663D9" w14:paraId="2949FD09" w14:textId="77777777" w:rsidTr="00D330E6">
        <w:tc>
          <w:tcPr>
            <w:tcW w:w="2178" w:type="dxa"/>
          </w:tcPr>
          <w:p w14:paraId="5566CE07" w14:textId="77777777" w:rsidR="005E758D" w:rsidRPr="003663D9" w:rsidRDefault="005E758D" w:rsidP="00D330E6">
            <w:pPr>
              <w:spacing w:before="60" w:after="60"/>
              <w:rPr>
                <w:rFonts w:ascii="Arial" w:hAnsi="Arial" w:cs="Arial"/>
              </w:rPr>
            </w:pPr>
            <w:r w:rsidRPr="003663D9">
              <w:rPr>
                <w:rFonts w:ascii="Arial" w:hAnsi="Arial" w:cs="Arial"/>
                <w:b/>
              </w:rPr>
              <w:t>Grade Level:</w:t>
            </w:r>
          </w:p>
        </w:tc>
        <w:tc>
          <w:tcPr>
            <w:tcW w:w="1260" w:type="dxa"/>
          </w:tcPr>
          <w:p w14:paraId="63FAD854" w14:textId="77777777" w:rsidR="005E758D" w:rsidRPr="003663D9" w:rsidRDefault="005E758D" w:rsidP="00D330E6">
            <w:pPr>
              <w:spacing w:before="60" w:after="60"/>
              <w:rPr>
                <w:rFonts w:ascii="Arial" w:hAnsi="Arial" w:cs="Arial"/>
              </w:rPr>
            </w:pPr>
            <w:r>
              <w:rPr>
                <w:rFonts w:ascii="Arial" w:hAnsi="Arial" w:cs="Arial"/>
              </w:rPr>
              <w:t>10-11</w:t>
            </w:r>
          </w:p>
        </w:tc>
      </w:tr>
    </w:tbl>
    <w:tbl>
      <w:tblPr>
        <w:tblStyle w:val="TableGrid"/>
        <w:tblpPr w:leftFromText="180" w:rightFromText="180" w:vertAnchor="text" w:horzAnchor="page" w:tblpX="5629" w:tblpY="-347"/>
        <w:tblW w:w="0" w:type="auto"/>
        <w:tblLook w:val="04A0" w:firstRow="1" w:lastRow="0" w:firstColumn="1" w:lastColumn="0" w:noHBand="0" w:noVBand="1"/>
      </w:tblPr>
      <w:tblGrid>
        <w:gridCol w:w="1728"/>
        <w:gridCol w:w="3715"/>
      </w:tblGrid>
      <w:tr w:rsidR="005E758D" w14:paraId="376D5558" w14:textId="77777777" w:rsidTr="00D330E6">
        <w:tc>
          <w:tcPr>
            <w:tcW w:w="1728" w:type="dxa"/>
          </w:tcPr>
          <w:p w14:paraId="167D190A" w14:textId="77777777" w:rsidR="005E758D" w:rsidRDefault="005E758D" w:rsidP="00D330E6">
            <w:pPr>
              <w:spacing w:before="60" w:after="60"/>
              <w:rPr>
                <w:rFonts w:ascii="Arial" w:hAnsi="Arial" w:cs="Arial"/>
              </w:rPr>
            </w:pPr>
            <w:r w:rsidRPr="003663D9">
              <w:rPr>
                <w:rFonts w:ascii="Arial" w:hAnsi="Arial" w:cs="Arial"/>
                <w:b/>
              </w:rPr>
              <w:t>Subject Area:</w:t>
            </w:r>
          </w:p>
        </w:tc>
        <w:tc>
          <w:tcPr>
            <w:tcW w:w="3715" w:type="dxa"/>
          </w:tcPr>
          <w:p w14:paraId="58365525" w14:textId="77777777" w:rsidR="005E758D" w:rsidRDefault="005E758D" w:rsidP="00D330E6">
            <w:pPr>
              <w:spacing w:before="60" w:after="60"/>
              <w:rPr>
                <w:rFonts w:ascii="Arial" w:hAnsi="Arial" w:cs="Arial"/>
              </w:rPr>
            </w:pPr>
            <w:r>
              <w:rPr>
                <w:rFonts w:ascii="Arial" w:hAnsi="Arial" w:cs="Arial"/>
              </w:rPr>
              <w:t>Algebra 2 AA</w:t>
            </w:r>
          </w:p>
        </w:tc>
      </w:tr>
    </w:tbl>
    <w:p w14:paraId="786FCFD5" w14:textId="77777777" w:rsidR="005E758D" w:rsidRDefault="005E758D" w:rsidP="005E758D">
      <w:pPr>
        <w:rPr>
          <w:sz w:val="20"/>
          <w:szCs w:val="20"/>
        </w:rPr>
      </w:pPr>
    </w:p>
    <w:tbl>
      <w:tblPr>
        <w:tblStyle w:val="TableGrid"/>
        <w:tblW w:w="9630" w:type="dxa"/>
        <w:tblLook w:val="04A0" w:firstRow="1" w:lastRow="0" w:firstColumn="1" w:lastColumn="0" w:noHBand="0" w:noVBand="1"/>
      </w:tblPr>
      <w:tblGrid>
        <w:gridCol w:w="4158"/>
        <w:gridCol w:w="5472"/>
      </w:tblGrid>
      <w:tr w:rsidR="005E758D" w14:paraId="39208077" w14:textId="77777777" w:rsidTr="00D330E6">
        <w:tc>
          <w:tcPr>
            <w:tcW w:w="4158" w:type="dxa"/>
          </w:tcPr>
          <w:p w14:paraId="7485076D" w14:textId="77777777" w:rsidR="005E758D" w:rsidRDefault="005E758D" w:rsidP="00D330E6">
            <w:pPr>
              <w:spacing w:before="60" w:after="60"/>
              <w:rPr>
                <w:rFonts w:ascii="Arial" w:hAnsi="Arial" w:cs="Arial"/>
              </w:rPr>
            </w:pPr>
            <w:r>
              <w:rPr>
                <w:rFonts w:ascii="Arial" w:hAnsi="Arial" w:cs="Arial"/>
                <w:b/>
              </w:rPr>
              <w:t xml:space="preserve">Total Estimated </w:t>
            </w:r>
            <w:r w:rsidRPr="00575F4A">
              <w:rPr>
                <w:rFonts w:ascii="Arial" w:hAnsi="Arial" w:cs="Arial"/>
                <w:b/>
              </w:rPr>
              <w:t>Duration</w:t>
            </w:r>
            <w:r>
              <w:rPr>
                <w:rFonts w:ascii="Arial" w:hAnsi="Arial" w:cs="Arial"/>
                <w:b/>
              </w:rPr>
              <w:t xml:space="preserve"> of Entire Unit</w:t>
            </w:r>
            <w:r w:rsidRPr="00575F4A">
              <w:rPr>
                <w:rFonts w:ascii="Arial" w:hAnsi="Arial" w:cs="Arial"/>
                <w:b/>
              </w:rPr>
              <w:t>:</w:t>
            </w:r>
          </w:p>
        </w:tc>
        <w:tc>
          <w:tcPr>
            <w:tcW w:w="5472" w:type="dxa"/>
          </w:tcPr>
          <w:p w14:paraId="2E7AD3EA" w14:textId="77777777" w:rsidR="005E758D" w:rsidRDefault="005E758D" w:rsidP="00D330E6">
            <w:pPr>
              <w:spacing w:before="60" w:after="60"/>
              <w:rPr>
                <w:rFonts w:ascii="Arial" w:hAnsi="Arial" w:cs="Arial"/>
              </w:rPr>
            </w:pPr>
            <w:r>
              <w:rPr>
                <w:rFonts w:ascii="Arial" w:hAnsi="Arial" w:cs="Arial"/>
              </w:rPr>
              <w:t>Ten 45 minute classes</w:t>
            </w:r>
          </w:p>
        </w:tc>
      </w:tr>
    </w:tbl>
    <w:p w14:paraId="2EED2182" w14:textId="77777777" w:rsidR="005E758D" w:rsidRDefault="005E758D" w:rsidP="005E758D">
      <w:pPr>
        <w:rPr>
          <w:sz w:val="20"/>
          <w:szCs w:val="20"/>
        </w:rPr>
      </w:pPr>
    </w:p>
    <w:p w14:paraId="5A2B4E9E" w14:textId="77777777" w:rsidR="005E758D" w:rsidRPr="00983D37" w:rsidRDefault="005E758D" w:rsidP="005E758D">
      <w:pPr>
        <w:jc w:val="center"/>
        <w:rPr>
          <w:b/>
          <w:sz w:val="28"/>
          <w:szCs w:val="28"/>
        </w:rPr>
      </w:pPr>
      <w:r>
        <w:rPr>
          <w:b/>
          <w:sz w:val="28"/>
          <w:szCs w:val="28"/>
        </w:rPr>
        <w:t xml:space="preserve">Part 1: </w:t>
      </w:r>
      <w:r w:rsidRPr="00983D37">
        <w:rPr>
          <w:b/>
          <w:sz w:val="28"/>
          <w:szCs w:val="28"/>
        </w:rPr>
        <w:t>Designing the Unit</w:t>
      </w:r>
    </w:p>
    <w:tbl>
      <w:tblPr>
        <w:tblStyle w:val="TableGrid"/>
        <w:tblW w:w="9619" w:type="dxa"/>
        <w:tblLook w:val="04A0" w:firstRow="1" w:lastRow="0" w:firstColumn="1" w:lastColumn="0" w:noHBand="0" w:noVBand="1"/>
      </w:tblPr>
      <w:tblGrid>
        <w:gridCol w:w="9619"/>
      </w:tblGrid>
      <w:tr w:rsidR="005E758D" w14:paraId="5C768240" w14:textId="77777777" w:rsidTr="00D330E6">
        <w:trPr>
          <w:trHeight w:val="346"/>
        </w:trPr>
        <w:tc>
          <w:tcPr>
            <w:tcW w:w="9619" w:type="dxa"/>
            <w:vAlign w:val="center"/>
          </w:tcPr>
          <w:p w14:paraId="4A73EDCC" w14:textId="77777777" w:rsidR="005E758D" w:rsidRPr="00B44DAC" w:rsidRDefault="005E758D" w:rsidP="005E758D">
            <w:pPr>
              <w:pStyle w:val="ListParagraph"/>
              <w:numPr>
                <w:ilvl w:val="0"/>
                <w:numId w:val="2"/>
              </w:numPr>
              <w:rPr>
                <w:rFonts w:ascii="Arial" w:hAnsi="Arial" w:cs="Arial"/>
                <w:b/>
              </w:rPr>
            </w:pPr>
            <w:r w:rsidRPr="00B44DAC">
              <w:rPr>
                <w:rFonts w:ascii="Arial" w:hAnsi="Arial" w:cs="Arial"/>
                <w:b/>
              </w:rPr>
              <w:t>Unit Academic Standards (</w:t>
            </w:r>
            <w:r w:rsidRPr="00ED3CDE">
              <w:rPr>
                <w:rFonts w:ascii="Arial" w:hAnsi="Arial" w:cs="Arial"/>
              </w:rPr>
              <w:t>Identify which standards:</w:t>
            </w:r>
            <w:r>
              <w:rPr>
                <w:rFonts w:ascii="Arial" w:hAnsi="Arial" w:cs="Arial"/>
                <w:b/>
              </w:rPr>
              <w:t xml:space="preserve"> </w:t>
            </w:r>
            <w:r>
              <w:rPr>
                <w:rFonts w:ascii="Arial" w:hAnsi="Arial" w:cs="Arial"/>
              </w:rPr>
              <w:t>NGSS, O</w:t>
            </w:r>
            <w:r w:rsidRPr="00ED3CDE">
              <w:rPr>
                <w:rFonts w:ascii="Arial" w:hAnsi="Arial" w:cs="Arial"/>
              </w:rPr>
              <w:t>LS and/or CCSS</w:t>
            </w:r>
            <w:r>
              <w:rPr>
                <w:rFonts w:ascii="Arial" w:hAnsi="Arial" w:cs="Arial"/>
              </w:rPr>
              <w:t>.</w:t>
            </w:r>
            <w:r>
              <w:rPr>
                <w:rFonts w:ascii="Arial" w:hAnsi="Arial" w:cs="Arial"/>
                <w:b/>
              </w:rPr>
              <w:t xml:space="preserve"> </w:t>
            </w:r>
            <w:r w:rsidRPr="00ED3CDE">
              <w:rPr>
                <w:rFonts w:ascii="Arial" w:hAnsi="Arial" w:cs="Arial"/>
              </w:rPr>
              <w:t xml:space="preserve">Cut and paste from </w:t>
            </w:r>
            <w:r>
              <w:rPr>
                <w:rFonts w:ascii="Arial" w:hAnsi="Arial" w:cs="Arial"/>
              </w:rPr>
              <w:t>NGSS, O</w:t>
            </w:r>
            <w:r w:rsidRPr="00ED3CDE">
              <w:rPr>
                <w:rFonts w:ascii="Arial" w:hAnsi="Arial" w:cs="Arial"/>
              </w:rPr>
              <w:t xml:space="preserve">LS and/or CCSS and be sure to </w:t>
            </w:r>
            <w:r>
              <w:rPr>
                <w:rFonts w:ascii="Arial" w:hAnsi="Arial" w:cs="Arial"/>
              </w:rPr>
              <w:t xml:space="preserve">include </w:t>
            </w:r>
            <w:r w:rsidRPr="00ED3CDE">
              <w:rPr>
                <w:rFonts w:ascii="Arial" w:hAnsi="Arial" w:cs="Arial"/>
              </w:rPr>
              <w:t>letter and/or number identifiers.</w:t>
            </w:r>
            <w:r w:rsidRPr="00B44DAC">
              <w:rPr>
                <w:rFonts w:ascii="Arial" w:hAnsi="Arial" w:cs="Arial"/>
                <w:b/>
              </w:rPr>
              <w:t>):</w:t>
            </w:r>
          </w:p>
        </w:tc>
      </w:tr>
    </w:tbl>
    <w:p w14:paraId="496FB49B" w14:textId="77777777" w:rsidR="005E758D" w:rsidRDefault="005E758D" w:rsidP="005E758D">
      <w:pPr>
        <w:autoSpaceDE w:val="0"/>
        <w:autoSpaceDN w:val="0"/>
        <w:adjustRightInd w:val="0"/>
        <w:spacing w:line="240" w:lineRule="auto"/>
      </w:pPr>
      <w:r>
        <w:t xml:space="preserve">LE.A.4 For exponential models, express as a logarithm the solution to </w:t>
      </w:r>
      <w:proofErr w:type="spellStart"/>
      <w:r>
        <w:t>abct</w:t>
      </w:r>
      <w:proofErr w:type="spellEnd"/>
      <w:r>
        <w:t xml:space="preserve"> = d where a, c, and d are numbers and the base b is 2, 10, or e; evaluate the logarithm using technology.</w:t>
      </w:r>
    </w:p>
    <w:p w14:paraId="5D70729A" w14:textId="77777777" w:rsidR="005E758D" w:rsidRDefault="005E758D" w:rsidP="005E758D">
      <w:pPr>
        <w:autoSpaceDE w:val="0"/>
        <w:autoSpaceDN w:val="0"/>
        <w:adjustRightInd w:val="0"/>
        <w:spacing w:line="240" w:lineRule="auto"/>
      </w:pPr>
      <w:r>
        <w:t xml:space="preserve">IF.C.7 Graph functions expressed symbolically and show key features of the graph, by hand in simple cases and using technology for more complicated cases. </w:t>
      </w:r>
    </w:p>
    <w:p w14:paraId="3DE9650C" w14:textId="77777777" w:rsidR="005E758D" w:rsidRDefault="005E758D" w:rsidP="005E758D">
      <w:pPr>
        <w:autoSpaceDE w:val="0"/>
        <w:autoSpaceDN w:val="0"/>
        <w:adjustRightInd w:val="0"/>
        <w:spacing w:line="240" w:lineRule="auto"/>
      </w:pPr>
      <w:r>
        <w:t xml:space="preserve">IF.C.7e Graph exponential and logarithmic functions, showing intercepts and end behavior, and trigonometric functions, showing period, midline, and amplitude. </w:t>
      </w:r>
    </w:p>
    <w:p w14:paraId="3DD654CD" w14:textId="77777777" w:rsidR="005E758D" w:rsidRDefault="005E758D" w:rsidP="005E758D">
      <w:pPr>
        <w:autoSpaceDE w:val="0"/>
        <w:autoSpaceDN w:val="0"/>
        <w:adjustRightInd w:val="0"/>
        <w:spacing w:line="240" w:lineRule="auto"/>
      </w:pPr>
      <w:r>
        <w:t xml:space="preserve">CED.A.4 Rearrange formulas to highlight a quantity of interest, using the same reasoning as in solving equations. For example, rearrange Ohm’s law V = IR to highlight resistance R. </w:t>
      </w:r>
    </w:p>
    <w:p w14:paraId="62801556" w14:textId="77777777" w:rsidR="005E758D" w:rsidRPr="00076F11" w:rsidRDefault="005E758D" w:rsidP="005E758D">
      <w:pPr>
        <w:autoSpaceDE w:val="0"/>
        <w:autoSpaceDN w:val="0"/>
        <w:adjustRightInd w:val="0"/>
        <w:spacing w:line="240" w:lineRule="auto"/>
        <w:rPr>
          <w:rFonts w:ascii="Calibri" w:hAnsi="Calibri" w:cs="Calibri"/>
        </w:rPr>
      </w:pPr>
      <w:r>
        <w:t>REI.D.11 Explain why the x-coordinates of the points where the graphs of the equations y = f(x) and y = g(x) intersect are the solutions of the equation f(x) = g(x); find the solutions approximately, e.g., using technology to graph the functions, make tables of values, or find successive approximations. Include cases where f(x) and/or g(x) are linear, polynomial, rational, absolute value, exponential, and logarithmic functions.</w:t>
      </w:r>
    </w:p>
    <w:p w14:paraId="66BF6E6A" w14:textId="77777777" w:rsidR="005E758D" w:rsidRPr="00BC7FF8" w:rsidRDefault="005E758D" w:rsidP="005E758D">
      <w:pPr>
        <w:spacing w:before="60" w:after="60"/>
        <w:rPr>
          <w:b/>
          <w:sz w:val="20"/>
          <w:szCs w:val="20"/>
        </w:rPr>
      </w:pPr>
    </w:p>
    <w:tbl>
      <w:tblPr>
        <w:tblStyle w:val="TableGrid"/>
        <w:tblW w:w="9605" w:type="dxa"/>
        <w:tblLook w:val="04A0" w:firstRow="1" w:lastRow="0" w:firstColumn="1" w:lastColumn="0" w:noHBand="0" w:noVBand="1"/>
      </w:tblPr>
      <w:tblGrid>
        <w:gridCol w:w="9605"/>
      </w:tblGrid>
      <w:tr w:rsidR="005E758D" w:rsidRPr="00BC7FF8" w14:paraId="4D2C1887" w14:textId="77777777" w:rsidTr="00D330E6">
        <w:tc>
          <w:tcPr>
            <w:tcW w:w="9605" w:type="dxa"/>
          </w:tcPr>
          <w:p w14:paraId="58FBC11B" w14:textId="77777777" w:rsidR="005E758D" w:rsidRPr="00B44DAC" w:rsidRDefault="005E758D" w:rsidP="005E758D">
            <w:pPr>
              <w:pStyle w:val="ListParagraph"/>
              <w:numPr>
                <w:ilvl w:val="0"/>
                <w:numId w:val="2"/>
              </w:numPr>
              <w:spacing w:before="60" w:after="60"/>
              <w:rPr>
                <w:rFonts w:ascii="Arial" w:hAnsi="Arial" w:cs="Arial"/>
                <w:b/>
              </w:rPr>
            </w:pPr>
            <w:r w:rsidRPr="00B44DAC">
              <w:rPr>
                <w:rFonts w:ascii="Arial" w:hAnsi="Arial" w:cs="Arial"/>
                <w:b/>
              </w:rPr>
              <w:lastRenderedPageBreak/>
              <w:t>Unit Summary</w:t>
            </w:r>
          </w:p>
        </w:tc>
      </w:tr>
    </w:tbl>
    <w:p w14:paraId="2FB5C637" w14:textId="77777777" w:rsidR="005E758D" w:rsidRPr="0096163B" w:rsidRDefault="005E758D" w:rsidP="005E758D">
      <w:pPr>
        <w:spacing w:before="60" w:after="60"/>
        <w:rPr>
          <w:sz w:val="20"/>
          <w:szCs w:val="20"/>
        </w:rPr>
      </w:pPr>
      <w:r w:rsidRPr="0096163B">
        <w:rPr>
          <w:sz w:val="20"/>
          <w:szCs w:val="20"/>
        </w:rPr>
        <w:t xml:space="preserve">The Big Idea (including global relevance): </w:t>
      </w:r>
      <w:r>
        <w:rPr>
          <w:sz w:val="20"/>
          <w:szCs w:val="20"/>
        </w:rPr>
        <w:t xml:space="preserve"> Noise pollution and Sound: How can you change the volume of a sound?  Noise pollution is all around us.  It is any annoying or distressing sound that interferes with sleep, daily activities or negatively affects one’s quality of life (</w:t>
      </w:r>
      <w:r>
        <w:rPr>
          <w:color w:val="333333"/>
          <w:sz w:val="20"/>
          <w:szCs w:val="20"/>
          <w:shd w:val="clear" w:color="auto" w:fill="FFFFFF"/>
        </w:rPr>
        <w:t>“Clean Air Act Title IV - Noise Pollution,” 2017</w:t>
      </w:r>
      <w:r>
        <w:rPr>
          <w:sz w:val="20"/>
          <w:szCs w:val="20"/>
        </w:rPr>
        <w:t xml:space="preserve">), but it really depends on an individual’s perspective.  It can cause temporary or permanent hearing loss.  However, even noises that </w:t>
      </w:r>
      <w:proofErr w:type="gramStart"/>
      <w:r>
        <w:rPr>
          <w:sz w:val="20"/>
          <w:szCs w:val="20"/>
        </w:rPr>
        <w:t>are not considered</w:t>
      </w:r>
      <w:proofErr w:type="gramEnd"/>
      <w:r>
        <w:rPr>
          <w:sz w:val="20"/>
          <w:szCs w:val="20"/>
        </w:rPr>
        <w:t xml:space="preserve"> pollution can damage one’s hearing.  Sounds </w:t>
      </w:r>
      <w:proofErr w:type="gramStart"/>
      <w:r>
        <w:rPr>
          <w:sz w:val="20"/>
          <w:szCs w:val="20"/>
        </w:rPr>
        <w:t>are used or manipulated for many different reasons</w:t>
      </w:r>
      <w:proofErr w:type="gramEnd"/>
      <w:r>
        <w:rPr>
          <w:sz w:val="20"/>
          <w:szCs w:val="20"/>
        </w:rPr>
        <w:t xml:space="preserve">: alarms, emergency notification, communication, music, interference, expression, and to add depth to a scene or environment, as well as many more.   </w:t>
      </w:r>
      <w:r>
        <w:rPr>
          <w:sz w:val="20"/>
          <w:szCs w:val="20"/>
        </w:rPr>
        <w:tab/>
        <w:t xml:space="preserve">  </w:t>
      </w:r>
    </w:p>
    <w:p w14:paraId="6B81F748" w14:textId="77777777" w:rsidR="005E758D" w:rsidRPr="0096163B" w:rsidRDefault="005E758D" w:rsidP="005E758D">
      <w:pPr>
        <w:spacing w:before="60" w:after="60"/>
        <w:rPr>
          <w:sz w:val="20"/>
          <w:szCs w:val="20"/>
        </w:rPr>
      </w:pPr>
    </w:p>
    <w:p w14:paraId="73F8740C" w14:textId="77777777" w:rsidR="005E758D" w:rsidRPr="0096163B" w:rsidRDefault="005E758D" w:rsidP="005E758D">
      <w:pPr>
        <w:spacing w:before="60" w:after="60"/>
        <w:rPr>
          <w:sz w:val="20"/>
          <w:szCs w:val="20"/>
        </w:rPr>
      </w:pPr>
      <w:r w:rsidRPr="0096163B">
        <w:rPr>
          <w:sz w:val="20"/>
          <w:szCs w:val="20"/>
        </w:rPr>
        <w:t>The (anticipated) Essential Question</w:t>
      </w:r>
      <w:r>
        <w:rPr>
          <w:sz w:val="20"/>
          <w:szCs w:val="20"/>
        </w:rPr>
        <w:t>s: List 3 or more questions your students are likely to generate on their own. (Highlight in yellow the one selected to define the Challenge)</w:t>
      </w:r>
      <w:r w:rsidRPr="0096163B">
        <w:rPr>
          <w:sz w:val="20"/>
          <w:szCs w:val="20"/>
        </w:rPr>
        <w:t xml:space="preserve">: </w:t>
      </w:r>
    </w:p>
    <w:p w14:paraId="1D88E9F8" w14:textId="77777777" w:rsidR="005E758D" w:rsidRDefault="005E758D" w:rsidP="005E758D">
      <w:pPr>
        <w:spacing w:before="60" w:after="60"/>
        <w:rPr>
          <w:sz w:val="20"/>
          <w:szCs w:val="20"/>
        </w:rPr>
      </w:pPr>
      <w:r>
        <w:rPr>
          <w:sz w:val="20"/>
          <w:szCs w:val="20"/>
        </w:rPr>
        <w:t>Why would we want to make a sound louder?</w:t>
      </w:r>
    </w:p>
    <w:p w14:paraId="2884A171" w14:textId="77777777" w:rsidR="005E758D" w:rsidRDefault="005E758D" w:rsidP="005E758D">
      <w:pPr>
        <w:spacing w:before="60" w:after="60"/>
        <w:rPr>
          <w:sz w:val="20"/>
          <w:szCs w:val="20"/>
        </w:rPr>
      </w:pPr>
      <w:r>
        <w:rPr>
          <w:sz w:val="20"/>
          <w:szCs w:val="20"/>
        </w:rPr>
        <w:t>Why would we want to make a sound quieter?</w:t>
      </w:r>
    </w:p>
    <w:p w14:paraId="0332376F" w14:textId="77777777" w:rsidR="005E758D" w:rsidRDefault="005E758D" w:rsidP="005E758D">
      <w:pPr>
        <w:spacing w:before="60" w:after="60"/>
        <w:rPr>
          <w:sz w:val="20"/>
          <w:szCs w:val="20"/>
        </w:rPr>
      </w:pPr>
      <w:r>
        <w:rPr>
          <w:sz w:val="20"/>
          <w:szCs w:val="20"/>
        </w:rPr>
        <w:t xml:space="preserve">What risks are there from </w:t>
      </w:r>
      <w:proofErr w:type="gramStart"/>
      <w:r>
        <w:rPr>
          <w:sz w:val="20"/>
          <w:szCs w:val="20"/>
        </w:rPr>
        <w:t>being exposed</w:t>
      </w:r>
      <w:proofErr w:type="gramEnd"/>
      <w:r>
        <w:rPr>
          <w:sz w:val="20"/>
          <w:szCs w:val="20"/>
        </w:rPr>
        <w:t xml:space="preserve"> to loud sounds?</w:t>
      </w:r>
    </w:p>
    <w:p w14:paraId="38854676" w14:textId="77777777" w:rsidR="005E758D" w:rsidRDefault="005E758D" w:rsidP="005E758D">
      <w:pPr>
        <w:spacing w:before="60" w:after="60"/>
        <w:rPr>
          <w:sz w:val="20"/>
          <w:szCs w:val="20"/>
        </w:rPr>
      </w:pPr>
      <w:r>
        <w:rPr>
          <w:sz w:val="20"/>
          <w:szCs w:val="20"/>
        </w:rPr>
        <w:t xml:space="preserve">Why </w:t>
      </w:r>
      <w:proofErr w:type="gramStart"/>
      <w:r>
        <w:rPr>
          <w:sz w:val="20"/>
          <w:szCs w:val="20"/>
        </w:rPr>
        <w:t>can’t</w:t>
      </w:r>
      <w:proofErr w:type="gramEnd"/>
      <w:r>
        <w:rPr>
          <w:sz w:val="20"/>
          <w:szCs w:val="20"/>
        </w:rPr>
        <w:t xml:space="preserve"> I hear a certain sound?</w:t>
      </w:r>
    </w:p>
    <w:p w14:paraId="6BECEBFE" w14:textId="77777777" w:rsidR="005E758D" w:rsidRDefault="005E758D" w:rsidP="005E758D">
      <w:pPr>
        <w:spacing w:before="60" w:after="60"/>
        <w:rPr>
          <w:sz w:val="20"/>
          <w:szCs w:val="20"/>
        </w:rPr>
      </w:pPr>
      <w:r>
        <w:rPr>
          <w:sz w:val="20"/>
          <w:szCs w:val="20"/>
        </w:rPr>
        <w:t>Should I be able to hear a soft sound?</w:t>
      </w:r>
    </w:p>
    <w:p w14:paraId="7B2658EB" w14:textId="77777777" w:rsidR="005E758D" w:rsidRDefault="005E758D" w:rsidP="005E758D">
      <w:pPr>
        <w:spacing w:before="60" w:after="60"/>
        <w:rPr>
          <w:sz w:val="20"/>
          <w:szCs w:val="20"/>
        </w:rPr>
      </w:pPr>
      <w:r>
        <w:rPr>
          <w:sz w:val="20"/>
          <w:szCs w:val="20"/>
        </w:rPr>
        <w:t>How loud is my music?</w:t>
      </w:r>
    </w:p>
    <w:p w14:paraId="092E3413" w14:textId="77777777" w:rsidR="005E758D" w:rsidRDefault="005E758D" w:rsidP="005E758D">
      <w:pPr>
        <w:spacing w:before="60" w:after="60"/>
        <w:rPr>
          <w:sz w:val="20"/>
          <w:szCs w:val="20"/>
        </w:rPr>
      </w:pPr>
      <w:r w:rsidRPr="005075E4">
        <w:rPr>
          <w:sz w:val="20"/>
          <w:szCs w:val="20"/>
          <w:highlight w:val="yellow"/>
        </w:rPr>
        <w:t xml:space="preserve">How can we </w:t>
      </w:r>
      <w:r>
        <w:rPr>
          <w:sz w:val="20"/>
          <w:szCs w:val="20"/>
          <w:highlight w:val="yellow"/>
        </w:rPr>
        <w:t>manipulate sound</w:t>
      </w:r>
      <w:r w:rsidRPr="005075E4">
        <w:rPr>
          <w:sz w:val="20"/>
          <w:szCs w:val="20"/>
          <w:highlight w:val="yellow"/>
        </w:rPr>
        <w:t>?</w:t>
      </w:r>
    </w:p>
    <w:p w14:paraId="4C906464" w14:textId="77777777" w:rsidR="005E758D" w:rsidRPr="001D1F3E" w:rsidRDefault="005E758D" w:rsidP="005E758D">
      <w:pPr>
        <w:spacing w:before="60" w:after="60"/>
        <w:rPr>
          <w:sz w:val="20"/>
          <w:szCs w:val="20"/>
        </w:rPr>
      </w:pPr>
      <w:r>
        <w:rPr>
          <w:sz w:val="20"/>
          <w:szCs w:val="20"/>
        </w:rPr>
        <w:t>How can we make a sound louder or quieter?</w:t>
      </w:r>
    </w:p>
    <w:p w14:paraId="5A681F9A" w14:textId="77777777" w:rsidR="005E758D" w:rsidRPr="001D1F3E" w:rsidRDefault="005E758D" w:rsidP="005E758D">
      <w:pPr>
        <w:spacing w:before="60" w:after="60"/>
        <w:rPr>
          <w:sz w:val="20"/>
          <w:szCs w:val="20"/>
        </w:rPr>
      </w:pPr>
      <w:r>
        <w:rPr>
          <w:sz w:val="20"/>
          <w:szCs w:val="20"/>
        </w:rPr>
        <w:t xml:space="preserve"> </w:t>
      </w:r>
    </w:p>
    <w:tbl>
      <w:tblPr>
        <w:tblStyle w:val="TableGrid"/>
        <w:tblW w:w="9605" w:type="dxa"/>
        <w:tblLook w:val="04A0" w:firstRow="1" w:lastRow="0" w:firstColumn="1" w:lastColumn="0" w:noHBand="0" w:noVBand="1"/>
      </w:tblPr>
      <w:tblGrid>
        <w:gridCol w:w="9605"/>
      </w:tblGrid>
      <w:tr w:rsidR="005E758D" w:rsidRPr="00BC7FF8" w14:paraId="490C150D" w14:textId="77777777" w:rsidTr="00D330E6">
        <w:tc>
          <w:tcPr>
            <w:tcW w:w="9605" w:type="dxa"/>
          </w:tcPr>
          <w:p w14:paraId="67913787" w14:textId="77777777" w:rsidR="005E758D" w:rsidRPr="00B44DAC" w:rsidRDefault="005E758D" w:rsidP="005E758D">
            <w:pPr>
              <w:pStyle w:val="ListParagraph"/>
              <w:numPr>
                <w:ilvl w:val="0"/>
                <w:numId w:val="2"/>
              </w:numPr>
              <w:spacing w:before="60" w:after="60"/>
              <w:rPr>
                <w:rFonts w:ascii="Arial" w:hAnsi="Arial" w:cs="Arial"/>
                <w:b/>
              </w:rPr>
            </w:pPr>
            <w:r w:rsidRPr="00B44DAC">
              <w:rPr>
                <w:rFonts w:ascii="Arial" w:hAnsi="Arial" w:cs="Arial"/>
                <w:b/>
              </w:rPr>
              <w:t>Unit Context</w:t>
            </w:r>
            <w:r>
              <w:rPr>
                <w:rFonts w:ascii="Arial" w:hAnsi="Arial" w:cs="Arial"/>
                <w:b/>
              </w:rPr>
              <w:t xml:space="preserve"> </w:t>
            </w:r>
          </w:p>
        </w:tc>
      </w:tr>
    </w:tbl>
    <w:p w14:paraId="6F9079D9" w14:textId="77777777" w:rsidR="005E758D" w:rsidRPr="0096163B" w:rsidRDefault="005E758D" w:rsidP="005E758D">
      <w:pPr>
        <w:spacing w:before="60" w:after="60"/>
        <w:rPr>
          <w:sz w:val="20"/>
          <w:szCs w:val="20"/>
        </w:rPr>
      </w:pPr>
      <w:r w:rsidRPr="0096163B">
        <w:rPr>
          <w:sz w:val="20"/>
          <w:szCs w:val="20"/>
        </w:rPr>
        <w:t>Justification for Selection of Content</w:t>
      </w:r>
      <w:r w:rsidRPr="00C42D34">
        <w:t xml:space="preserve">– </w:t>
      </w:r>
      <w:r>
        <w:rPr>
          <w:sz w:val="20"/>
          <w:szCs w:val="20"/>
        </w:rPr>
        <w:t xml:space="preserve">Check all that </w:t>
      </w:r>
      <w:r w:rsidRPr="00C42D34">
        <w:rPr>
          <w:sz w:val="20"/>
          <w:szCs w:val="20"/>
        </w:rPr>
        <w:t>apply:</w:t>
      </w:r>
    </w:p>
    <w:p w14:paraId="149F69C7" w14:textId="77777777" w:rsidR="005E758D" w:rsidRDefault="00C17790" w:rsidP="005E758D">
      <w:pPr>
        <w:spacing w:before="60" w:after="60"/>
        <w:ind w:left="1080" w:hanging="360"/>
        <w:rPr>
          <w:sz w:val="20"/>
          <w:szCs w:val="16"/>
        </w:rPr>
      </w:pPr>
      <w:sdt>
        <w:sdtPr>
          <w:rPr>
            <w:sz w:val="20"/>
            <w:szCs w:val="16"/>
          </w:rPr>
          <w:id w:val="1752704099"/>
        </w:sdtPr>
        <w:sdtEndPr/>
        <w:sdtContent>
          <w:r w:rsidR="005E758D">
            <w:rPr>
              <w:rFonts w:ascii="MS Gothic" w:eastAsia="MS Gothic" w:hAnsi="MS Gothic" w:hint="eastAsia"/>
              <w:sz w:val="20"/>
              <w:szCs w:val="16"/>
            </w:rPr>
            <w:t>☐</w:t>
          </w:r>
        </w:sdtContent>
      </w:sdt>
      <w:r w:rsidR="005E758D">
        <w:rPr>
          <w:sz w:val="20"/>
          <w:szCs w:val="16"/>
        </w:rPr>
        <w:tab/>
        <w:t>Students previously scored poorly on standardized tests, end-of term test or any other test given in the school or district on this content.</w:t>
      </w:r>
    </w:p>
    <w:p w14:paraId="42A9B928" w14:textId="77777777" w:rsidR="005E758D" w:rsidRDefault="00C17790" w:rsidP="005E758D">
      <w:pPr>
        <w:spacing w:before="60" w:after="60"/>
        <w:ind w:left="720"/>
        <w:rPr>
          <w:sz w:val="20"/>
          <w:szCs w:val="16"/>
        </w:rPr>
      </w:pPr>
      <w:sdt>
        <w:sdtPr>
          <w:rPr>
            <w:sz w:val="20"/>
            <w:szCs w:val="16"/>
          </w:rPr>
          <w:id w:val="891006492"/>
        </w:sdtPr>
        <w:sdtEndPr/>
        <w:sdtContent>
          <w:proofErr w:type="gramStart"/>
          <w:r w:rsidR="005E758D">
            <w:rPr>
              <w:rFonts w:ascii="MS Gothic" w:eastAsia="MS Gothic" w:hAnsi="MS Gothic" w:hint="eastAsia"/>
              <w:sz w:val="20"/>
              <w:szCs w:val="16"/>
            </w:rPr>
            <w:t>x</w:t>
          </w:r>
          <w:proofErr w:type="gramEnd"/>
        </w:sdtContent>
      </w:sdt>
      <w:r w:rsidR="005E758D">
        <w:rPr>
          <w:sz w:val="20"/>
          <w:szCs w:val="16"/>
        </w:rPr>
        <w:tab/>
        <w:t>Misconceptions regarding this content are prevalent.</w:t>
      </w:r>
    </w:p>
    <w:p w14:paraId="04310069" w14:textId="77777777" w:rsidR="005E758D" w:rsidRDefault="00C17790" w:rsidP="005E758D">
      <w:pPr>
        <w:spacing w:before="60" w:after="60"/>
        <w:ind w:left="720"/>
        <w:rPr>
          <w:sz w:val="20"/>
          <w:szCs w:val="16"/>
        </w:rPr>
      </w:pPr>
      <w:sdt>
        <w:sdtPr>
          <w:rPr>
            <w:sz w:val="20"/>
            <w:szCs w:val="16"/>
          </w:rPr>
          <w:id w:val="-628394640"/>
        </w:sdtPr>
        <w:sdtEndPr/>
        <w:sdtContent>
          <w:proofErr w:type="gramStart"/>
          <w:r w:rsidR="005E758D">
            <w:rPr>
              <w:rFonts w:ascii="MS Gothic" w:eastAsia="MS Gothic" w:hAnsi="MS Gothic" w:hint="eastAsia"/>
              <w:sz w:val="20"/>
              <w:szCs w:val="16"/>
            </w:rPr>
            <w:t>x</w:t>
          </w:r>
          <w:proofErr w:type="gramEnd"/>
        </w:sdtContent>
      </w:sdt>
      <w:r w:rsidR="005E758D">
        <w:rPr>
          <w:sz w:val="20"/>
          <w:szCs w:val="16"/>
        </w:rPr>
        <w:tab/>
        <w:t>Content is suited well for teaching via CBL and EDP pedagogies.</w:t>
      </w:r>
    </w:p>
    <w:p w14:paraId="66E97D8E" w14:textId="77777777" w:rsidR="005E758D" w:rsidRDefault="00C17790" w:rsidP="005E758D">
      <w:pPr>
        <w:spacing w:before="60" w:after="60"/>
        <w:ind w:left="1080" w:hanging="360"/>
        <w:rPr>
          <w:sz w:val="20"/>
          <w:szCs w:val="16"/>
        </w:rPr>
      </w:pPr>
      <w:sdt>
        <w:sdtPr>
          <w:rPr>
            <w:sz w:val="20"/>
            <w:szCs w:val="16"/>
          </w:rPr>
          <w:id w:val="-1323034114"/>
        </w:sdtPr>
        <w:sdtEndPr/>
        <w:sdtContent>
          <w:proofErr w:type="gramStart"/>
          <w:r w:rsidR="005E758D">
            <w:rPr>
              <w:rFonts w:ascii="MS Gothic" w:eastAsia="MS Gothic" w:hAnsi="MS Gothic" w:hint="eastAsia"/>
              <w:sz w:val="20"/>
              <w:szCs w:val="16"/>
            </w:rPr>
            <w:t>x</w:t>
          </w:r>
          <w:proofErr w:type="gramEnd"/>
        </w:sdtContent>
      </w:sdt>
      <w:r w:rsidR="005E758D">
        <w:rPr>
          <w:sz w:val="20"/>
          <w:szCs w:val="16"/>
        </w:rPr>
        <w:tab/>
        <w:t xml:space="preserve">The selected content follows the pacing guide for when this content is scheduled to be taught during the school year.  (Unit 1 covers atomic structure because it </w:t>
      </w:r>
      <w:proofErr w:type="gramStart"/>
      <w:r w:rsidR="005E758D">
        <w:rPr>
          <w:sz w:val="20"/>
          <w:szCs w:val="16"/>
        </w:rPr>
        <w:t>is taught</w:t>
      </w:r>
      <w:proofErr w:type="gramEnd"/>
      <w:r w:rsidR="005E758D">
        <w:rPr>
          <w:sz w:val="20"/>
          <w:szCs w:val="16"/>
        </w:rPr>
        <w:t xml:space="preserve"> in October when I should be conducting my first unit.)</w:t>
      </w:r>
    </w:p>
    <w:p w14:paraId="2682A061" w14:textId="77777777" w:rsidR="005E758D" w:rsidRDefault="00C17790" w:rsidP="005E758D">
      <w:pPr>
        <w:spacing w:before="60" w:after="60"/>
        <w:ind w:left="720"/>
        <w:rPr>
          <w:sz w:val="20"/>
          <w:szCs w:val="16"/>
        </w:rPr>
      </w:pPr>
      <w:sdt>
        <w:sdtPr>
          <w:rPr>
            <w:sz w:val="20"/>
            <w:szCs w:val="16"/>
          </w:rPr>
          <w:id w:val="2021967579"/>
        </w:sdtPr>
        <w:sdtEndPr/>
        <w:sdtContent>
          <w:r w:rsidR="005E758D">
            <w:rPr>
              <w:rFonts w:ascii="MS Gothic" w:eastAsia="MS Gothic" w:hAnsi="MS Gothic" w:hint="eastAsia"/>
              <w:sz w:val="20"/>
              <w:szCs w:val="16"/>
            </w:rPr>
            <w:t>☐</w:t>
          </w:r>
        </w:sdtContent>
      </w:sdt>
      <w:r w:rsidR="005E758D">
        <w:rPr>
          <w:sz w:val="20"/>
          <w:szCs w:val="16"/>
        </w:rPr>
        <w:tab/>
      </w:r>
      <w:proofErr w:type="gramStart"/>
      <w:r w:rsidR="005E758D">
        <w:rPr>
          <w:sz w:val="20"/>
          <w:szCs w:val="16"/>
        </w:rPr>
        <w:t>Other</w:t>
      </w:r>
      <w:proofErr w:type="gramEnd"/>
      <w:r w:rsidR="005E758D">
        <w:rPr>
          <w:sz w:val="20"/>
          <w:szCs w:val="16"/>
        </w:rPr>
        <w:t xml:space="preserve"> reason(s) _____________________________________________________________</w:t>
      </w:r>
    </w:p>
    <w:p w14:paraId="7C4F8360" w14:textId="77777777" w:rsidR="005E758D" w:rsidRDefault="005E758D" w:rsidP="005E758D">
      <w:pPr>
        <w:spacing w:before="60" w:after="60"/>
        <w:ind w:left="1080" w:hanging="360"/>
        <w:rPr>
          <w:b/>
          <w:sz w:val="20"/>
          <w:szCs w:val="20"/>
        </w:rPr>
      </w:pPr>
      <w:r>
        <w:rPr>
          <w:sz w:val="20"/>
          <w:szCs w:val="16"/>
        </w:rPr>
        <w:t>_____________________________________________________________________________</w:t>
      </w:r>
    </w:p>
    <w:p w14:paraId="116FE76C" w14:textId="77777777" w:rsidR="005E758D" w:rsidRDefault="005E758D" w:rsidP="005E758D">
      <w:pPr>
        <w:spacing w:before="60" w:after="60"/>
        <w:rPr>
          <w:sz w:val="20"/>
          <w:szCs w:val="20"/>
        </w:rPr>
      </w:pPr>
    </w:p>
    <w:p w14:paraId="0D0DE34B" w14:textId="77777777" w:rsidR="005E758D" w:rsidRDefault="005E758D" w:rsidP="005E758D">
      <w:pPr>
        <w:rPr>
          <w:sz w:val="20"/>
          <w:szCs w:val="20"/>
        </w:rPr>
      </w:pPr>
      <w:r w:rsidRPr="0096163B">
        <w:rPr>
          <w:sz w:val="20"/>
          <w:szCs w:val="20"/>
        </w:rPr>
        <w:t xml:space="preserve">The Hook:  </w:t>
      </w:r>
      <w:r>
        <w:rPr>
          <w:sz w:val="20"/>
          <w:szCs w:val="20"/>
        </w:rPr>
        <w:t>(Describe in a few sentences how you will use a “hook” to i</w:t>
      </w:r>
      <w:r w:rsidRPr="002E583E">
        <w:rPr>
          <w:sz w:val="20"/>
          <w:szCs w:val="20"/>
        </w:rPr>
        <w:t>ntroduce the Big Idea in a compelling way that draws students into the topic.</w:t>
      </w:r>
      <w:r>
        <w:rPr>
          <w:sz w:val="20"/>
          <w:szCs w:val="20"/>
        </w:rPr>
        <w:t>)</w:t>
      </w:r>
    </w:p>
    <w:p w14:paraId="68D56B8A" w14:textId="77777777" w:rsidR="005E758D" w:rsidRDefault="005E758D" w:rsidP="005E758D">
      <w:pPr>
        <w:spacing w:before="60" w:after="60"/>
        <w:rPr>
          <w:sz w:val="20"/>
          <w:szCs w:val="20"/>
        </w:rPr>
      </w:pPr>
      <w:r>
        <w:rPr>
          <w:sz w:val="20"/>
          <w:szCs w:val="20"/>
        </w:rPr>
        <w:t>Students will complete a hearing test online to see if they have any hearing loss.  Students will also identify the loudest and quietest environments they are in during the course of their day/week.</w:t>
      </w:r>
    </w:p>
    <w:p w14:paraId="5E8B8F48" w14:textId="77777777" w:rsidR="005E758D" w:rsidRDefault="005E758D" w:rsidP="005E758D">
      <w:pPr>
        <w:spacing w:before="60" w:after="60"/>
        <w:rPr>
          <w:sz w:val="20"/>
          <w:szCs w:val="20"/>
        </w:rPr>
      </w:pPr>
    </w:p>
    <w:p w14:paraId="2B04AA8E" w14:textId="77777777" w:rsidR="005E758D" w:rsidRDefault="005E758D" w:rsidP="005E758D">
      <w:pPr>
        <w:spacing w:before="60" w:after="60"/>
        <w:rPr>
          <w:sz w:val="20"/>
          <w:szCs w:val="20"/>
        </w:rPr>
      </w:pPr>
      <w:r w:rsidRPr="0096163B">
        <w:rPr>
          <w:sz w:val="20"/>
          <w:szCs w:val="20"/>
        </w:rPr>
        <w:t>The Challenge and Constraints:</w:t>
      </w:r>
    </w:p>
    <w:p w14:paraId="6D0FC48D" w14:textId="77777777" w:rsidR="005E758D" w:rsidRDefault="005E758D" w:rsidP="005E758D">
      <w:pPr>
        <w:spacing w:before="60" w:after="60"/>
        <w:rPr>
          <w:sz w:val="20"/>
          <w:szCs w:val="20"/>
        </w:rPr>
      </w:pPr>
    </w:p>
    <w:p w14:paraId="10F4538E" w14:textId="77777777" w:rsidR="005E758D" w:rsidRDefault="005E758D" w:rsidP="005E758D">
      <w:pPr>
        <w:spacing w:before="60" w:after="60"/>
        <w:rPr>
          <w:sz w:val="20"/>
          <w:szCs w:val="20"/>
        </w:rPr>
      </w:pPr>
      <w:r w:rsidRPr="0096163B">
        <w:rPr>
          <w:sz w:val="20"/>
          <w:szCs w:val="20"/>
        </w:rPr>
        <w:t xml:space="preserve"> </w:t>
      </w:r>
      <w:sdt>
        <w:sdtPr>
          <w:rPr>
            <w:sz w:val="18"/>
            <w:szCs w:val="16"/>
          </w:rPr>
          <w:id w:val="859470708"/>
        </w:sdtPr>
        <w:sdtEndPr/>
        <w:sdtContent>
          <w:proofErr w:type="gramStart"/>
          <w:r>
            <w:rPr>
              <w:rFonts w:ascii="MS Gothic" w:eastAsia="MS Gothic" w:hAnsi="MS Gothic" w:hint="eastAsia"/>
              <w:sz w:val="18"/>
              <w:szCs w:val="16"/>
            </w:rPr>
            <w:t>x</w:t>
          </w:r>
          <w:proofErr w:type="gramEnd"/>
        </w:sdtContent>
      </w:sdt>
      <w:r>
        <w:rPr>
          <w:sz w:val="18"/>
          <w:szCs w:val="16"/>
        </w:rPr>
        <w:t xml:space="preserve"> </w:t>
      </w:r>
      <w:r w:rsidRPr="009849FC">
        <w:rPr>
          <w:sz w:val="20"/>
          <w:szCs w:val="20"/>
        </w:rPr>
        <w:t>Product</w:t>
      </w:r>
      <w:r w:rsidRPr="004F4A6F">
        <w:rPr>
          <w:sz w:val="20"/>
          <w:szCs w:val="20"/>
        </w:rPr>
        <w:t xml:space="preserve"> </w:t>
      </w:r>
      <w:r w:rsidRPr="004F4A6F">
        <w:rPr>
          <w:b/>
          <w:sz w:val="20"/>
          <w:szCs w:val="20"/>
          <w:u w:val="single"/>
        </w:rPr>
        <w:t>or</w:t>
      </w:r>
      <w:r>
        <w:t xml:space="preserve"> </w:t>
      </w:r>
      <w:sdt>
        <w:sdtPr>
          <w:rPr>
            <w:sz w:val="18"/>
            <w:szCs w:val="16"/>
          </w:rPr>
          <w:id w:val="1977793356"/>
        </w:sdtPr>
        <w:sdtEndPr/>
        <w:sdtContent>
          <w:sdt>
            <w:sdtPr>
              <w:rPr>
                <w:sz w:val="20"/>
                <w:szCs w:val="16"/>
              </w:rPr>
              <w:id w:val="-21010945"/>
            </w:sdtPr>
            <w:sdtEndPr/>
            <w:sdtContent>
              <w:r>
                <w:rPr>
                  <w:rFonts w:ascii="MS Gothic" w:eastAsia="MS Gothic" w:hAnsi="MS Gothic" w:hint="eastAsia"/>
                  <w:sz w:val="20"/>
                  <w:szCs w:val="16"/>
                </w:rPr>
                <w:t>☐</w:t>
              </w:r>
            </w:sdtContent>
          </w:sdt>
        </w:sdtContent>
      </w:sdt>
      <w:r>
        <w:rPr>
          <w:sz w:val="18"/>
          <w:szCs w:val="16"/>
        </w:rPr>
        <w:t xml:space="preserve"> </w:t>
      </w:r>
      <w:r w:rsidRPr="009849FC">
        <w:rPr>
          <w:sz w:val="20"/>
          <w:szCs w:val="20"/>
        </w:rPr>
        <w:t>Process</w:t>
      </w:r>
      <w:r>
        <w:rPr>
          <w:sz w:val="20"/>
          <w:szCs w:val="20"/>
        </w:rPr>
        <w:t xml:space="preserve">  (Check one)</w:t>
      </w:r>
    </w:p>
    <w:p w14:paraId="08362BA8" w14:textId="77777777" w:rsidR="005E758D" w:rsidRPr="0096163B" w:rsidRDefault="005E758D" w:rsidP="005E758D">
      <w:pPr>
        <w:spacing w:before="60" w:after="60"/>
        <w:rPr>
          <w:sz w:val="20"/>
          <w:szCs w:val="20"/>
        </w:rPr>
      </w:pPr>
    </w:p>
    <w:tbl>
      <w:tblPr>
        <w:tblStyle w:val="TableGrid"/>
        <w:tblW w:w="0" w:type="auto"/>
        <w:tblInd w:w="1098" w:type="dxa"/>
        <w:tblLook w:val="04A0" w:firstRow="1" w:lastRow="0" w:firstColumn="1" w:lastColumn="0" w:noHBand="0" w:noVBand="1"/>
      </w:tblPr>
      <w:tblGrid>
        <w:gridCol w:w="4283"/>
        <w:gridCol w:w="3969"/>
      </w:tblGrid>
      <w:tr w:rsidR="005E758D" w:rsidRPr="0096163B" w14:paraId="43307FDE" w14:textId="77777777" w:rsidTr="00D330E6">
        <w:tc>
          <w:tcPr>
            <w:tcW w:w="4410" w:type="dxa"/>
          </w:tcPr>
          <w:p w14:paraId="213580EF" w14:textId="77777777" w:rsidR="005E758D" w:rsidRPr="0096163B" w:rsidRDefault="005E758D" w:rsidP="00D330E6">
            <w:pPr>
              <w:spacing w:before="60" w:after="60"/>
              <w:rPr>
                <w:rFonts w:ascii="Arial" w:hAnsi="Arial" w:cs="Arial"/>
              </w:rPr>
            </w:pPr>
            <w:r w:rsidRPr="0096163B">
              <w:rPr>
                <w:rFonts w:ascii="Arial" w:hAnsi="Arial" w:cs="Arial"/>
              </w:rPr>
              <w:lastRenderedPageBreak/>
              <w:t>Description of Challenge</w:t>
            </w:r>
            <w:r>
              <w:rPr>
                <w:rFonts w:ascii="Arial" w:hAnsi="Arial" w:cs="Arial"/>
              </w:rPr>
              <w:t xml:space="preserve"> (Either Product or Process is clearly explained below): </w:t>
            </w:r>
          </w:p>
        </w:tc>
        <w:tc>
          <w:tcPr>
            <w:tcW w:w="4068" w:type="dxa"/>
          </w:tcPr>
          <w:p w14:paraId="1CA00D72" w14:textId="77777777" w:rsidR="005E758D" w:rsidRPr="0096163B" w:rsidRDefault="005E758D" w:rsidP="00D330E6">
            <w:pPr>
              <w:spacing w:before="60" w:after="60"/>
              <w:rPr>
                <w:rFonts w:ascii="Arial" w:hAnsi="Arial" w:cs="Arial"/>
              </w:rPr>
            </w:pPr>
            <w:r>
              <w:rPr>
                <w:rFonts w:ascii="Arial" w:hAnsi="Arial" w:cs="Arial"/>
              </w:rPr>
              <w:t xml:space="preserve">List the </w:t>
            </w:r>
            <w:r w:rsidRPr="0096163B">
              <w:rPr>
                <w:rFonts w:ascii="Arial" w:hAnsi="Arial" w:cs="Arial"/>
              </w:rPr>
              <w:t>Constraints</w:t>
            </w:r>
            <w:r>
              <w:rPr>
                <w:rFonts w:ascii="Arial" w:hAnsi="Arial" w:cs="Arial"/>
              </w:rPr>
              <w:t xml:space="preserve"> Applied</w:t>
            </w:r>
          </w:p>
        </w:tc>
      </w:tr>
      <w:tr w:rsidR="005E758D" w14:paraId="555CB357" w14:textId="77777777" w:rsidTr="00D330E6">
        <w:tc>
          <w:tcPr>
            <w:tcW w:w="4410" w:type="dxa"/>
          </w:tcPr>
          <w:p w14:paraId="36A63CFE" w14:textId="77777777" w:rsidR="005E758D" w:rsidRDefault="005E758D" w:rsidP="00D330E6">
            <w:pPr>
              <w:spacing w:before="60" w:after="60"/>
              <w:rPr>
                <w:rFonts w:ascii="Arial" w:hAnsi="Arial" w:cs="Arial"/>
                <w:b/>
              </w:rPr>
            </w:pPr>
            <w:r>
              <w:rPr>
                <w:rFonts w:ascii="Arial" w:hAnsi="Arial" w:cs="Arial"/>
                <w:b/>
              </w:rPr>
              <w:t>Create and evaluate a product that will increase a sound so an audience can hear it.</w:t>
            </w:r>
          </w:p>
        </w:tc>
        <w:tc>
          <w:tcPr>
            <w:tcW w:w="4068" w:type="dxa"/>
          </w:tcPr>
          <w:p w14:paraId="227EB1D8" w14:textId="77777777" w:rsidR="005E758D" w:rsidRDefault="005E758D" w:rsidP="00D330E6">
            <w:pPr>
              <w:spacing w:before="60" w:after="60"/>
              <w:rPr>
                <w:rFonts w:ascii="Arial" w:hAnsi="Arial" w:cs="Arial"/>
                <w:b/>
              </w:rPr>
            </w:pPr>
            <w:r>
              <w:rPr>
                <w:rFonts w:ascii="Arial" w:hAnsi="Arial" w:cs="Arial"/>
                <w:b/>
              </w:rPr>
              <w:t>Students will be required to use common resources to design and build a sound amplifier.</w:t>
            </w:r>
          </w:p>
          <w:p w14:paraId="71796F93" w14:textId="77777777" w:rsidR="005E758D" w:rsidRDefault="005E758D" w:rsidP="00D330E6">
            <w:pPr>
              <w:spacing w:before="60" w:after="60"/>
              <w:rPr>
                <w:rFonts w:ascii="Arial" w:hAnsi="Arial" w:cs="Arial"/>
                <w:b/>
              </w:rPr>
            </w:pPr>
            <w:r>
              <w:rPr>
                <w:rFonts w:ascii="Arial" w:hAnsi="Arial" w:cs="Arial"/>
                <w:b/>
              </w:rPr>
              <w:t xml:space="preserve">Students will be given 2 days to design, build, evaluate, redesign, modify, reevaluate, </w:t>
            </w:r>
            <w:proofErr w:type="spellStart"/>
            <w:r>
              <w:rPr>
                <w:rFonts w:ascii="Arial" w:hAnsi="Arial" w:cs="Arial"/>
                <w:b/>
              </w:rPr>
              <w:t>etc</w:t>
            </w:r>
            <w:proofErr w:type="spellEnd"/>
            <w:r>
              <w:rPr>
                <w:rFonts w:ascii="Arial" w:hAnsi="Arial" w:cs="Arial"/>
                <w:b/>
              </w:rPr>
              <w:t>, (following EDP).</w:t>
            </w:r>
          </w:p>
          <w:p w14:paraId="5ABA5EE0" w14:textId="77777777" w:rsidR="005E758D" w:rsidRDefault="005E758D" w:rsidP="00D330E6">
            <w:pPr>
              <w:spacing w:before="60" w:after="60"/>
              <w:rPr>
                <w:rFonts w:ascii="Arial" w:hAnsi="Arial" w:cs="Arial"/>
                <w:b/>
              </w:rPr>
            </w:pPr>
            <w:r>
              <w:rPr>
                <w:rFonts w:ascii="Arial" w:hAnsi="Arial" w:cs="Arial"/>
                <w:b/>
              </w:rPr>
              <w:t xml:space="preserve">Sound </w:t>
            </w:r>
            <w:proofErr w:type="gramStart"/>
            <w:r>
              <w:rPr>
                <w:rFonts w:ascii="Arial" w:hAnsi="Arial" w:cs="Arial"/>
                <w:b/>
              </w:rPr>
              <w:t>will be measured at a distance of 5 feet and compared to an initial measurement</w:t>
            </w:r>
            <w:proofErr w:type="gramEnd"/>
            <w:r>
              <w:rPr>
                <w:rFonts w:ascii="Arial" w:hAnsi="Arial" w:cs="Arial"/>
                <w:b/>
              </w:rPr>
              <w:t>.</w:t>
            </w:r>
          </w:p>
          <w:p w14:paraId="3AD6969C" w14:textId="77777777" w:rsidR="005E758D" w:rsidRDefault="005E758D" w:rsidP="00D330E6">
            <w:pPr>
              <w:spacing w:before="60" w:after="60"/>
              <w:rPr>
                <w:rFonts w:ascii="Arial" w:hAnsi="Arial" w:cs="Arial"/>
                <w:b/>
              </w:rPr>
            </w:pPr>
            <w:r>
              <w:rPr>
                <w:rFonts w:ascii="Arial" w:hAnsi="Arial" w:cs="Arial"/>
                <w:b/>
              </w:rPr>
              <w:t xml:space="preserve">Students </w:t>
            </w:r>
            <w:proofErr w:type="gramStart"/>
            <w:r>
              <w:rPr>
                <w:rFonts w:ascii="Arial" w:hAnsi="Arial" w:cs="Arial"/>
                <w:b/>
              </w:rPr>
              <w:t>will be given</w:t>
            </w:r>
            <w:proofErr w:type="gramEnd"/>
            <w:r>
              <w:rPr>
                <w:rFonts w:ascii="Arial" w:hAnsi="Arial" w:cs="Arial"/>
                <w:b/>
              </w:rPr>
              <w:t xml:space="preserve"> additional constraint of needing to double or triple the distance that the sound can be heard.</w:t>
            </w:r>
          </w:p>
        </w:tc>
      </w:tr>
    </w:tbl>
    <w:p w14:paraId="6058F42F" w14:textId="77777777" w:rsidR="005E758D" w:rsidRPr="00DA5F2B" w:rsidRDefault="005E758D" w:rsidP="005E758D">
      <w:pPr>
        <w:spacing w:before="60" w:after="60"/>
        <w:rPr>
          <w:sz w:val="20"/>
          <w:szCs w:val="20"/>
        </w:rPr>
      </w:pPr>
    </w:p>
    <w:p w14:paraId="4F9C9846" w14:textId="77777777" w:rsidR="005E758D" w:rsidRPr="00DA5F2B" w:rsidRDefault="005E758D" w:rsidP="005E758D">
      <w:pPr>
        <w:spacing w:before="60" w:after="60"/>
        <w:rPr>
          <w:sz w:val="20"/>
          <w:szCs w:val="20"/>
        </w:rPr>
      </w:pPr>
      <w:proofErr w:type="gramStart"/>
      <w:r>
        <w:rPr>
          <w:sz w:val="20"/>
          <w:szCs w:val="20"/>
        </w:rPr>
        <w:t>Teacher’s</w:t>
      </w:r>
      <w:proofErr w:type="gramEnd"/>
      <w:r>
        <w:rPr>
          <w:sz w:val="20"/>
          <w:szCs w:val="20"/>
        </w:rPr>
        <w:t xml:space="preserve"> Anticipated</w:t>
      </w:r>
      <w:r w:rsidRPr="00DA5F2B">
        <w:rPr>
          <w:sz w:val="20"/>
          <w:szCs w:val="20"/>
        </w:rPr>
        <w:t xml:space="preserve"> Guiding Questions</w:t>
      </w:r>
      <w:r>
        <w:rPr>
          <w:sz w:val="20"/>
          <w:szCs w:val="20"/>
        </w:rPr>
        <w:t xml:space="preserve"> (that apply to the Challenge and may change with student input.)</w:t>
      </w:r>
      <w:r w:rsidRPr="00DA5F2B">
        <w:rPr>
          <w:sz w:val="20"/>
          <w:szCs w:val="20"/>
        </w:rPr>
        <w:t>:</w:t>
      </w:r>
    </w:p>
    <w:p w14:paraId="458A902B" w14:textId="77777777" w:rsidR="005E758D" w:rsidRDefault="005E758D" w:rsidP="005E758D">
      <w:pPr>
        <w:spacing w:before="60" w:after="60"/>
        <w:rPr>
          <w:b/>
          <w:sz w:val="20"/>
          <w:szCs w:val="20"/>
        </w:rPr>
      </w:pPr>
    </w:p>
    <w:p w14:paraId="6FC99A2F" w14:textId="77777777" w:rsidR="005E758D" w:rsidRDefault="005E758D" w:rsidP="005E758D">
      <w:pPr>
        <w:spacing w:before="60" w:after="60"/>
        <w:rPr>
          <w:sz w:val="20"/>
          <w:szCs w:val="20"/>
        </w:rPr>
      </w:pPr>
      <w:r>
        <w:rPr>
          <w:sz w:val="20"/>
          <w:szCs w:val="20"/>
        </w:rPr>
        <w:t>How do we measure sound?</w:t>
      </w:r>
    </w:p>
    <w:p w14:paraId="242CF1BD" w14:textId="77777777" w:rsidR="005E758D" w:rsidRDefault="005E758D" w:rsidP="005E758D">
      <w:pPr>
        <w:spacing w:before="60" w:after="60"/>
        <w:rPr>
          <w:sz w:val="20"/>
          <w:szCs w:val="20"/>
        </w:rPr>
      </w:pPr>
      <w:r>
        <w:rPr>
          <w:sz w:val="20"/>
          <w:szCs w:val="20"/>
        </w:rPr>
        <w:t xml:space="preserve">What level of sound </w:t>
      </w:r>
      <w:proofErr w:type="gramStart"/>
      <w:r>
        <w:rPr>
          <w:sz w:val="20"/>
          <w:szCs w:val="20"/>
        </w:rPr>
        <w:t>is considered</w:t>
      </w:r>
      <w:proofErr w:type="gramEnd"/>
      <w:r>
        <w:rPr>
          <w:sz w:val="20"/>
          <w:szCs w:val="20"/>
        </w:rPr>
        <w:t xml:space="preserve"> safe?</w:t>
      </w:r>
    </w:p>
    <w:p w14:paraId="6B42B274" w14:textId="77777777" w:rsidR="005E758D" w:rsidRDefault="005E758D" w:rsidP="005E758D">
      <w:pPr>
        <w:spacing w:before="60" w:after="60"/>
        <w:rPr>
          <w:sz w:val="20"/>
          <w:szCs w:val="20"/>
        </w:rPr>
      </w:pPr>
      <w:r>
        <w:rPr>
          <w:sz w:val="20"/>
          <w:szCs w:val="20"/>
        </w:rPr>
        <w:t>What organization determines what level of sound is safe?</w:t>
      </w:r>
    </w:p>
    <w:p w14:paraId="78C50153" w14:textId="77777777" w:rsidR="005E758D" w:rsidRDefault="005E758D" w:rsidP="005E758D">
      <w:pPr>
        <w:spacing w:before="60" w:after="60"/>
        <w:rPr>
          <w:sz w:val="20"/>
          <w:szCs w:val="20"/>
        </w:rPr>
      </w:pPr>
      <w:r>
        <w:rPr>
          <w:sz w:val="20"/>
          <w:szCs w:val="20"/>
        </w:rPr>
        <w:t>How do we minimize our exposure to dangerous sounds?</w:t>
      </w:r>
    </w:p>
    <w:p w14:paraId="38D0D0A7" w14:textId="77777777" w:rsidR="005E758D" w:rsidRDefault="005E758D" w:rsidP="005E758D">
      <w:pPr>
        <w:spacing w:before="60" w:after="60"/>
        <w:rPr>
          <w:sz w:val="20"/>
          <w:szCs w:val="20"/>
        </w:rPr>
      </w:pPr>
      <w:r>
        <w:rPr>
          <w:sz w:val="20"/>
          <w:szCs w:val="20"/>
        </w:rPr>
        <w:t>What materials have been effective in other applications?</w:t>
      </w:r>
    </w:p>
    <w:p w14:paraId="3DE1681E" w14:textId="77777777" w:rsidR="005E758D" w:rsidRDefault="005E758D" w:rsidP="005E758D">
      <w:pPr>
        <w:spacing w:before="60" w:after="60"/>
        <w:rPr>
          <w:sz w:val="20"/>
          <w:szCs w:val="20"/>
        </w:rPr>
      </w:pPr>
      <w:r>
        <w:rPr>
          <w:sz w:val="20"/>
          <w:szCs w:val="20"/>
        </w:rPr>
        <w:t>What can we do besides use electronics?</w:t>
      </w:r>
    </w:p>
    <w:p w14:paraId="0B640B63" w14:textId="77777777" w:rsidR="005E758D" w:rsidRDefault="005E758D" w:rsidP="005E758D">
      <w:pPr>
        <w:spacing w:before="60" w:after="60"/>
        <w:rPr>
          <w:sz w:val="20"/>
          <w:szCs w:val="20"/>
        </w:rPr>
      </w:pPr>
      <w:r>
        <w:rPr>
          <w:sz w:val="20"/>
          <w:szCs w:val="20"/>
        </w:rPr>
        <w:t>How can this information help students in this school?</w:t>
      </w:r>
    </w:p>
    <w:p w14:paraId="18158931" w14:textId="77777777" w:rsidR="005E758D" w:rsidRDefault="005E758D" w:rsidP="005E758D">
      <w:pPr>
        <w:spacing w:before="60" w:after="60"/>
        <w:rPr>
          <w:sz w:val="20"/>
          <w:szCs w:val="20"/>
        </w:rPr>
      </w:pPr>
      <w:r>
        <w:rPr>
          <w:sz w:val="20"/>
          <w:szCs w:val="20"/>
        </w:rPr>
        <w:t xml:space="preserve">How </w:t>
      </w:r>
      <w:proofErr w:type="gramStart"/>
      <w:r>
        <w:rPr>
          <w:sz w:val="20"/>
          <w:szCs w:val="20"/>
        </w:rPr>
        <w:t>might this resource be used</w:t>
      </w:r>
      <w:proofErr w:type="gramEnd"/>
      <w:r>
        <w:rPr>
          <w:sz w:val="20"/>
          <w:szCs w:val="20"/>
        </w:rPr>
        <w:t>?</w:t>
      </w:r>
    </w:p>
    <w:p w14:paraId="0D3CE76F" w14:textId="77777777" w:rsidR="005E758D" w:rsidRDefault="005E758D" w:rsidP="005E758D">
      <w:pPr>
        <w:spacing w:before="60" w:after="60"/>
        <w:rPr>
          <w:sz w:val="20"/>
          <w:szCs w:val="20"/>
        </w:rPr>
      </w:pPr>
      <w:r>
        <w:rPr>
          <w:sz w:val="20"/>
          <w:szCs w:val="20"/>
        </w:rPr>
        <w:t>How do we amplify sound?</w:t>
      </w:r>
    </w:p>
    <w:p w14:paraId="74873D80" w14:textId="77777777" w:rsidR="005E758D" w:rsidRDefault="005E758D" w:rsidP="005E758D">
      <w:pPr>
        <w:spacing w:before="60" w:after="60"/>
        <w:rPr>
          <w:b/>
          <w:sz w:val="20"/>
          <w:szCs w:val="20"/>
        </w:rPr>
      </w:pPr>
    </w:p>
    <w:tbl>
      <w:tblPr>
        <w:tblStyle w:val="TableGrid"/>
        <w:tblW w:w="0" w:type="auto"/>
        <w:tblLook w:val="04A0" w:firstRow="1" w:lastRow="0" w:firstColumn="1" w:lastColumn="0" w:noHBand="0" w:noVBand="1"/>
      </w:tblPr>
      <w:tblGrid>
        <w:gridCol w:w="9350"/>
      </w:tblGrid>
      <w:tr w:rsidR="005E758D" w:rsidRPr="00BC7FF8" w14:paraId="14B693CB" w14:textId="77777777" w:rsidTr="00D330E6">
        <w:tc>
          <w:tcPr>
            <w:tcW w:w="9576" w:type="dxa"/>
          </w:tcPr>
          <w:p w14:paraId="034F4FD7" w14:textId="77777777" w:rsidR="005E758D" w:rsidRPr="00C8140A" w:rsidRDefault="005E758D" w:rsidP="00D330E6">
            <w:pPr>
              <w:spacing w:before="60" w:after="60"/>
              <w:ind w:left="720" w:hanging="360"/>
              <w:rPr>
                <w:rFonts w:ascii="Arial" w:hAnsi="Arial" w:cs="Arial"/>
                <w:b/>
              </w:rPr>
            </w:pPr>
            <w:r>
              <w:rPr>
                <w:rFonts w:ascii="Arial" w:hAnsi="Arial" w:cs="Arial"/>
                <w:b/>
              </w:rPr>
              <w:t>4.  EDP</w:t>
            </w:r>
            <w:r w:rsidRPr="00BC7FF8">
              <w:rPr>
                <w:rFonts w:ascii="Arial" w:hAnsi="Arial" w:cs="Arial"/>
                <w:b/>
              </w:rPr>
              <w:t>:</w:t>
            </w:r>
            <w:r>
              <w:rPr>
                <w:rFonts w:ascii="Arial" w:hAnsi="Arial" w:cs="Arial"/>
                <w:b/>
              </w:rPr>
              <w:t xml:space="preserve">  Use the diagram below to help you complete this section.</w:t>
            </w:r>
          </w:p>
        </w:tc>
      </w:tr>
    </w:tbl>
    <w:p w14:paraId="3B509E6D" w14:textId="77777777" w:rsidR="005E758D" w:rsidRDefault="005E758D" w:rsidP="005E758D">
      <w:pPr>
        <w:rPr>
          <w:b/>
          <w:sz w:val="20"/>
          <w:szCs w:val="20"/>
        </w:rPr>
      </w:pPr>
      <w:r>
        <w:rPr>
          <w:b/>
          <w:sz w:val="20"/>
          <w:szCs w:val="20"/>
        </w:rPr>
        <w:t xml:space="preserve">                                     </w:t>
      </w:r>
      <w:r w:rsidRPr="005D60AF">
        <w:rPr>
          <w:b/>
          <w:noProof/>
          <w:sz w:val="20"/>
          <w:szCs w:val="20"/>
          <w:lang w:val="en-US"/>
        </w:rPr>
        <w:drawing>
          <wp:inline distT="0" distB="0" distL="0" distR="0" wp14:anchorId="4E93E1BE" wp14:editId="1A480A65">
            <wp:extent cx="2719449" cy="2140133"/>
            <wp:effectExtent l="133350" t="114300" r="138430" b="16510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2719449" cy="21401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EDA979D" w14:textId="77777777" w:rsidR="005E758D" w:rsidRPr="00695941" w:rsidRDefault="005E758D" w:rsidP="005E758D">
      <w:pPr>
        <w:rPr>
          <w:sz w:val="20"/>
          <w:szCs w:val="20"/>
        </w:rPr>
      </w:pPr>
      <w:r w:rsidRPr="00695941">
        <w:rPr>
          <w:sz w:val="20"/>
          <w:szCs w:val="20"/>
        </w:rPr>
        <w:lastRenderedPageBreak/>
        <w:t xml:space="preserve">How will students test or implement the solution? </w:t>
      </w:r>
      <w:r>
        <w:rPr>
          <w:sz w:val="20"/>
          <w:szCs w:val="20"/>
        </w:rPr>
        <w:t>What is the evidence that the solution worked?</w:t>
      </w:r>
      <w:r w:rsidRPr="00695941">
        <w:rPr>
          <w:sz w:val="20"/>
          <w:szCs w:val="20"/>
        </w:rPr>
        <w:t xml:space="preserve"> Describe how the iterative process from the EDP applies to your Challenge. </w:t>
      </w:r>
    </w:p>
    <w:p w14:paraId="42F7179C" w14:textId="77777777" w:rsidR="005E758D" w:rsidRDefault="005E758D" w:rsidP="005E758D">
      <w:pPr>
        <w:rPr>
          <w:b/>
          <w:sz w:val="20"/>
          <w:szCs w:val="20"/>
        </w:rPr>
      </w:pPr>
      <w:r>
        <w:rPr>
          <w:b/>
          <w:sz w:val="20"/>
          <w:szCs w:val="20"/>
        </w:rPr>
        <w:t>Students will collect baseline sound data.  Then they will research and develop a product or process to increase the volume of a sound so an audience can hear it.  They will design and build a sound amplifier and test the volume of the sound.  Then they will try to revise to improve even more.  The evidence will come from the data they collect before and after implementation.</w:t>
      </w:r>
    </w:p>
    <w:p w14:paraId="1C5190A5" w14:textId="77777777" w:rsidR="005E758D" w:rsidRDefault="005E758D" w:rsidP="005E758D">
      <w:pPr>
        <w:rPr>
          <w:sz w:val="20"/>
          <w:szCs w:val="20"/>
        </w:rPr>
      </w:pPr>
      <w:r w:rsidRPr="00695941">
        <w:rPr>
          <w:sz w:val="20"/>
          <w:szCs w:val="20"/>
        </w:rPr>
        <w:t xml:space="preserve">How will students </w:t>
      </w:r>
      <w:r>
        <w:rPr>
          <w:sz w:val="20"/>
          <w:szCs w:val="20"/>
        </w:rPr>
        <w:t xml:space="preserve">present </w:t>
      </w:r>
      <w:r w:rsidRPr="00695941">
        <w:rPr>
          <w:sz w:val="20"/>
          <w:szCs w:val="20"/>
        </w:rPr>
        <w:t xml:space="preserve">or </w:t>
      </w:r>
      <w:r>
        <w:rPr>
          <w:sz w:val="20"/>
          <w:szCs w:val="20"/>
        </w:rPr>
        <w:t xml:space="preserve">defend </w:t>
      </w:r>
      <w:r w:rsidRPr="00695941">
        <w:rPr>
          <w:sz w:val="20"/>
          <w:szCs w:val="20"/>
        </w:rPr>
        <w:t>the solution?</w:t>
      </w:r>
      <w:r>
        <w:rPr>
          <w:sz w:val="20"/>
          <w:szCs w:val="20"/>
        </w:rPr>
        <w:t xml:space="preserve">  Describe if any formal training or resource guides </w:t>
      </w:r>
      <w:proofErr w:type="gramStart"/>
      <w:r>
        <w:rPr>
          <w:sz w:val="20"/>
          <w:szCs w:val="20"/>
        </w:rPr>
        <w:t>will be provided</w:t>
      </w:r>
      <w:proofErr w:type="gramEnd"/>
      <w:r>
        <w:rPr>
          <w:sz w:val="20"/>
          <w:szCs w:val="20"/>
        </w:rPr>
        <w:t xml:space="preserve"> to the students for best practices (e.g., poster, flyer, video, advertisement, etc.) used to present work.</w:t>
      </w:r>
    </w:p>
    <w:p w14:paraId="0026BCAC" w14:textId="77777777" w:rsidR="005E758D" w:rsidRDefault="005E758D" w:rsidP="005E758D">
      <w:pPr>
        <w:rPr>
          <w:b/>
          <w:sz w:val="20"/>
          <w:szCs w:val="20"/>
        </w:rPr>
      </w:pPr>
      <w:r>
        <w:rPr>
          <w:b/>
          <w:sz w:val="20"/>
          <w:szCs w:val="20"/>
        </w:rPr>
        <w:t xml:space="preserve">Students will create a Public Service Video, Announcement, or Brochure to inform the entire school population about sound, safe volume levels, the volume required </w:t>
      </w:r>
      <w:proofErr w:type="gramStart"/>
      <w:r>
        <w:rPr>
          <w:b/>
          <w:sz w:val="20"/>
          <w:szCs w:val="20"/>
        </w:rPr>
        <w:t>for a</w:t>
      </w:r>
      <w:proofErr w:type="gramEnd"/>
      <w:r>
        <w:rPr>
          <w:b/>
          <w:sz w:val="20"/>
          <w:szCs w:val="20"/>
        </w:rPr>
        <w:t xml:space="preserve"> performance to be heard, risks, and suggested methods to reduce exposure.</w:t>
      </w:r>
    </w:p>
    <w:p w14:paraId="6920C4D6" w14:textId="77777777" w:rsidR="005E758D" w:rsidRPr="00E90D3D" w:rsidRDefault="005E758D" w:rsidP="005E758D">
      <w:pPr>
        <w:rPr>
          <w:sz w:val="20"/>
          <w:szCs w:val="20"/>
        </w:rPr>
      </w:pPr>
      <w:r w:rsidRPr="00E90D3D">
        <w:rPr>
          <w:sz w:val="20"/>
          <w:szCs w:val="20"/>
        </w:rPr>
        <w:t xml:space="preserve">What academic content </w:t>
      </w:r>
      <w:proofErr w:type="gramStart"/>
      <w:r w:rsidRPr="00E90D3D">
        <w:rPr>
          <w:sz w:val="20"/>
          <w:szCs w:val="20"/>
        </w:rPr>
        <w:t>is being taught</w:t>
      </w:r>
      <w:proofErr w:type="gramEnd"/>
      <w:r w:rsidRPr="00E90D3D">
        <w:rPr>
          <w:sz w:val="20"/>
          <w:szCs w:val="20"/>
        </w:rPr>
        <w:t xml:space="preserve"> through this Challenge?</w:t>
      </w:r>
    </w:p>
    <w:p w14:paraId="292C21FB" w14:textId="77777777" w:rsidR="005E758D" w:rsidRDefault="005E758D" w:rsidP="005E758D">
      <w:pPr>
        <w:rPr>
          <w:sz w:val="20"/>
          <w:szCs w:val="20"/>
        </w:rPr>
      </w:pPr>
      <w:r>
        <w:rPr>
          <w:sz w:val="20"/>
          <w:szCs w:val="20"/>
        </w:rPr>
        <w:t>Students will learn about logarithmic scales, why they are used, and what information they provide.</w:t>
      </w:r>
    </w:p>
    <w:p w14:paraId="1D20730D" w14:textId="77777777" w:rsidR="005E758D" w:rsidRDefault="005E758D" w:rsidP="005E758D">
      <w:pPr>
        <w:rPr>
          <w:sz w:val="20"/>
          <w:szCs w:val="20"/>
        </w:rPr>
      </w:pPr>
      <w:r w:rsidRPr="00A83DF1">
        <w:rPr>
          <w:sz w:val="20"/>
          <w:szCs w:val="20"/>
        </w:rPr>
        <w:t>Assessment and EDP</w:t>
      </w:r>
      <w:r>
        <w:rPr>
          <w:sz w:val="20"/>
          <w:szCs w:val="20"/>
        </w:rPr>
        <w:t>:</w:t>
      </w:r>
    </w:p>
    <w:p w14:paraId="00EA7D89" w14:textId="77777777" w:rsidR="005E758D" w:rsidRDefault="005E758D" w:rsidP="005E758D">
      <w:pPr>
        <w:rPr>
          <w:sz w:val="20"/>
          <w:szCs w:val="20"/>
        </w:rPr>
      </w:pPr>
      <w:r>
        <w:rPr>
          <w:sz w:val="20"/>
          <w:szCs w:val="20"/>
        </w:rPr>
        <w:t>Using the diagram above,</w:t>
      </w:r>
      <w:r w:rsidRPr="00695941">
        <w:rPr>
          <w:sz w:val="20"/>
          <w:szCs w:val="20"/>
        </w:rPr>
        <w:t xml:space="preserve"> identify </w:t>
      </w:r>
      <w:r>
        <w:rPr>
          <w:sz w:val="20"/>
          <w:szCs w:val="20"/>
        </w:rPr>
        <w:t xml:space="preserve">any </w:t>
      </w:r>
      <w:r w:rsidRPr="00695941">
        <w:rPr>
          <w:sz w:val="20"/>
          <w:szCs w:val="20"/>
        </w:rPr>
        <w:t xml:space="preserve">places in the EDP where assessments should take place, </w:t>
      </w:r>
      <w:r>
        <w:rPr>
          <w:sz w:val="20"/>
          <w:szCs w:val="20"/>
        </w:rPr>
        <w:t>as it applies to your Challenge. D</w:t>
      </w:r>
      <w:r w:rsidRPr="00695941">
        <w:rPr>
          <w:sz w:val="20"/>
          <w:szCs w:val="20"/>
        </w:rPr>
        <w:t>escribe below what kinds of assessment are most appropriate</w:t>
      </w:r>
      <w:r>
        <w:rPr>
          <w:sz w:val="20"/>
          <w:szCs w:val="20"/>
        </w:rPr>
        <w:t>.</w:t>
      </w:r>
    </w:p>
    <w:p w14:paraId="3EDEB302" w14:textId="77777777" w:rsidR="005E758D" w:rsidRPr="00F90347" w:rsidRDefault="005E758D" w:rsidP="005E758D">
      <w:pPr>
        <w:rPr>
          <w:sz w:val="2"/>
          <w:szCs w:val="20"/>
        </w:rPr>
      </w:pPr>
    </w:p>
    <w:tbl>
      <w:tblPr>
        <w:tblStyle w:val="TableGrid"/>
        <w:tblW w:w="9828" w:type="dxa"/>
        <w:tblLook w:val="04A0" w:firstRow="1" w:lastRow="0" w:firstColumn="1" w:lastColumn="0" w:noHBand="0" w:noVBand="1"/>
      </w:tblPr>
      <w:tblGrid>
        <w:gridCol w:w="3528"/>
        <w:gridCol w:w="6300"/>
      </w:tblGrid>
      <w:tr w:rsidR="005E758D" w:rsidRPr="00695941" w14:paraId="64F0EF1B" w14:textId="77777777" w:rsidTr="00D330E6">
        <w:tc>
          <w:tcPr>
            <w:tcW w:w="3528" w:type="dxa"/>
            <w:vAlign w:val="center"/>
          </w:tcPr>
          <w:p w14:paraId="00861D16" w14:textId="77777777" w:rsidR="005E758D" w:rsidRPr="00695941" w:rsidRDefault="005E758D" w:rsidP="00D330E6">
            <w:pPr>
              <w:rPr>
                <w:rFonts w:ascii="Arial" w:hAnsi="Arial" w:cs="Arial"/>
              </w:rPr>
            </w:pPr>
            <w:r>
              <w:rPr>
                <w:rFonts w:ascii="Arial" w:hAnsi="Arial" w:cs="Arial"/>
              </w:rPr>
              <w:t xml:space="preserve">What </w:t>
            </w:r>
            <w:r w:rsidRPr="00695941">
              <w:rPr>
                <w:rFonts w:ascii="Arial" w:hAnsi="Arial" w:cs="Arial"/>
              </w:rPr>
              <w:t>EDP Process</w:t>
            </w:r>
            <w:r>
              <w:rPr>
                <w:rFonts w:ascii="Arial" w:hAnsi="Arial" w:cs="Arial"/>
              </w:rPr>
              <w:t>es are ideal</w:t>
            </w:r>
            <w:r w:rsidRPr="00695941">
              <w:rPr>
                <w:rFonts w:ascii="Arial" w:hAnsi="Arial" w:cs="Arial"/>
              </w:rPr>
              <w:t xml:space="preserve"> for </w:t>
            </w:r>
            <w:r>
              <w:rPr>
                <w:rFonts w:ascii="Arial" w:hAnsi="Arial" w:cs="Arial"/>
              </w:rPr>
              <w:t xml:space="preserve">conducting an </w:t>
            </w:r>
            <w:r w:rsidRPr="00695941">
              <w:rPr>
                <w:rFonts w:ascii="Arial" w:hAnsi="Arial" w:cs="Arial"/>
              </w:rPr>
              <w:t>Assessment</w:t>
            </w:r>
            <w:r>
              <w:rPr>
                <w:rFonts w:ascii="Arial" w:hAnsi="Arial" w:cs="Arial"/>
              </w:rPr>
              <w:t>?</w:t>
            </w:r>
            <w:r w:rsidRPr="00695941">
              <w:rPr>
                <w:rFonts w:ascii="Arial" w:hAnsi="Arial" w:cs="Arial"/>
              </w:rPr>
              <w:t xml:space="preserve"> </w:t>
            </w:r>
            <w:r>
              <w:rPr>
                <w:rFonts w:ascii="Arial" w:hAnsi="Arial" w:cs="Arial"/>
              </w:rPr>
              <w:t>(List ones that apply.)</w:t>
            </w:r>
          </w:p>
        </w:tc>
        <w:tc>
          <w:tcPr>
            <w:tcW w:w="6300" w:type="dxa"/>
            <w:vAlign w:val="bottom"/>
          </w:tcPr>
          <w:p w14:paraId="34168D44" w14:textId="77777777" w:rsidR="005E758D" w:rsidRDefault="005E758D" w:rsidP="00D330E6">
            <w:pPr>
              <w:jc w:val="center"/>
              <w:rPr>
                <w:rFonts w:ascii="Arial" w:hAnsi="Arial" w:cs="Arial"/>
              </w:rPr>
            </w:pPr>
          </w:p>
          <w:p w14:paraId="60362CFD" w14:textId="77777777" w:rsidR="005E758D" w:rsidRDefault="005E758D" w:rsidP="00D330E6">
            <w:pPr>
              <w:jc w:val="center"/>
              <w:rPr>
                <w:rFonts w:ascii="Arial" w:hAnsi="Arial" w:cs="Arial"/>
              </w:rPr>
            </w:pPr>
            <w:r>
              <w:rPr>
                <w:rFonts w:ascii="Arial" w:hAnsi="Arial" w:cs="Arial"/>
              </w:rPr>
              <w:t>List the t</w:t>
            </w:r>
            <w:r w:rsidRPr="00695941">
              <w:rPr>
                <w:rFonts w:ascii="Arial" w:hAnsi="Arial" w:cs="Arial"/>
              </w:rPr>
              <w:t xml:space="preserve">ype of Assessment (Rubric, Diagram, Checklist, Model, </w:t>
            </w:r>
            <w:r>
              <w:rPr>
                <w:rFonts w:ascii="Arial" w:hAnsi="Arial" w:cs="Arial"/>
              </w:rPr>
              <w:t>Q/A</w:t>
            </w:r>
            <w:r w:rsidRPr="00695941">
              <w:rPr>
                <w:rFonts w:ascii="Arial" w:hAnsi="Arial" w:cs="Arial"/>
              </w:rPr>
              <w:t xml:space="preserve"> etc.)</w:t>
            </w:r>
            <w:r>
              <w:rPr>
                <w:rFonts w:ascii="Arial" w:hAnsi="Arial" w:cs="Arial"/>
              </w:rPr>
              <w:t xml:space="preserve">  </w:t>
            </w:r>
            <w:r w:rsidRPr="00695941">
              <w:rPr>
                <w:rFonts w:ascii="Arial" w:hAnsi="Arial" w:cs="Arial"/>
              </w:rPr>
              <w:t>Check box to indicate whether it is formative or summative.</w:t>
            </w:r>
          </w:p>
          <w:p w14:paraId="1968CF99" w14:textId="77777777" w:rsidR="005E758D" w:rsidRPr="00695941" w:rsidRDefault="005E758D" w:rsidP="00D330E6">
            <w:pPr>
              <w:jc w:val="center"/>
              <w:rPr>
                <w:rFonts w:ascii="Arial" w:hAnsi="Arial" w:cs="Arial"/>
              </w:rPr>
            </w:pPr>
          </w:p>
        </w:tc>
      </w:tr>
      <w:tr w:rsidR="005E758D" w:rsidRPr="00695941" w14:paraId="49A59D8D" w14:textId="77777777" w:rsidTr="00D330E6">
        <w:trPr>
          <w:trHeight w:val="2276"/>
        </w:trPr>
        <w:tc>
          <w:tcPr>
            <w:tcW w:w="3528" w:type="dxa"/>
          </w:tcPr>
          <w:p w14:paraId="0A11C670" w14:textId="77777777" w:rsidR="005E758D" w:rsidRDefault="005E758D" w:rsidP="00D330E6">
            <w:pPr>
              <w:spacing w:before="240" w:line="276" w:lineRule="auto"/>
              <w:rPr>
                <w:rFonts w:ascii="Arial" w:hAnsi="Arial" w:cs="Arial"/>
              </w:rPr>
            </w:pPr>
            <w:r>
              <w:rPr>
                <w:rFonts w:ascii="Arial" w:hAnsi="Arial" w:cs="Arial"/>
              </w:rPr>
              <w:t>Design options</w:t>
            </w:r>
          </w:p>
          <w:p w14:paraId="66F6722E" w14:textId="77777777" w:rsidR="005E758D" w:rsidRDefault="005E758D" w:rsidP="00D330E6">
            <w:pPr>
              <w:spacing w:before="240" w:line="276" w:lineRule="auto"/>
              <w:rPr>
                <w:rFonts w:ascii="Arial" w:hAnsi="Arial" w:cs="Arial"/>
              </w:rPr>
            </w:pPr>
            <w:r>
              <w:rPr>
                <w:rFonts w:ascii="Arial" w:hAnsi="Arial" w:cs="Arial"/>
              </w:rPr>
              <w:t>Product Test</w:t>
            </w:r>
            <w:r w:rsidRPr="00695941">
              <w:rPr>
                <w:rFonts w:ascii="Arial" w:hAnsi="Arial" w:cs="Arial"/>
              </w:rPr>
              <w:t xml:space="preserve"> </w:t>
            </w:r>
            <w:r>
              <w:rPr>
                <w:rFonts w:ascii="Arial" w:hAnsi="Arial" w:cs="Arial"/>
              </w:rPr>
              <w:t xml:space="preserve"> </w:t>
            </w:r>
          </w:p>
          <w:p w14:paraId="17873118" w14:textId="77777777" w:rsidR="005E758D" w:rsidRPr="00695941" w:rsidRDefault="005E758D" w:rsidP="00D330E6">
            <w:pPr>
              <w:spacing w:before="240" w:line="276" w:lineRule="auto"/>
              <w:rPr>
                <w:rFonts w:ascii="Arial" w:hAnsi="Arial" w:cs="Arial"/>
              </w:rPr>
            </w:pPr>
            <w:r>
              <w:rPr>
                <w:rFonts w:ascii="Arial" w:hAnsi="Arial" w:cs="Arial"/>
              </w:rPr>
              <w:t>Communicate solution</w:t>
            </w:r>
            <w:r w:rsidRPr="00695941">
              <w:rPr>
                <w:rFonts w:ascii="Arial" w:hAnsi="Arial" w:cs="Arial"/>
              </w:rPr>
              <w:t xml:space="preserve"> </w:t>
            </w:r>
            <w:r>
              <w:rPr>
                <w:rFonts w:ascii="Arial" w:hAnsi="Arial" w:cs="Arial"/>
              </w:rPr>
              <w:t xml:space="preserve">    </w:t>
            </w:r>
          </w:p>
          <w:p w14:paraId="38732C27" w14:textId="77777777" w:rsidR="005E758D" w:rsidRPr="00ED5360" w:rsidRDefault="005E758D" w:rsidP="00D330E6">
            <w:pPr>
              <w:spacing w:before="240" w:line="276" w:lineRule="auto"/>
              <w:rPr>
                <w:rFonts w:ascii="Arial" w:hAnsi="Arial" w:cs="Arial"/>
              </w:rPr>
            </w:pPr>
            <w:r>
              <w:rPr>
                <w:rFonts w:ascii="Arial" w:hAnsi="Arial" w:cs="Arial"/>
              </w:rPr>
              <w:t xml:space="preserve">Posttest       </w:t>
            </w:r>
            <w:r w:rsidRPr="001F49A9">
              <w:rPr>
                <w:rFonts w:ascii="Arial" w:hAnsi="Arial" w:cs="Arial"/>
                <w:sz w:val="32"/>
                <w:szCs w:val="32"/>
              </w:rPr>
              <w:t xml:space="preserve"> </w:t>
            </w:r>
          </w:p>
        </w:tc>
        <w:tc>
          <w:tcPr>
            <w:tcW w:w="6300" w:type="dxa"/>
          </w:tcPr>
          <w:p w14:paraId="3571A41E" w14:textId="77777777" w:rsidR="005E758D" w:rsidRDefault="005E758D" w:rsidP="00D330E6">
            <w:pPr>
              <w:rPr>
                <w:rFonts w:ascii="Arial" w:hAnsi="Arial" w:cs="Arial"/>
              </w:rPr>
            </w:pPr>
          </w:p>
          <w:p w14:paraId="63B1E578" w14:textId="77777777" w:rsidR="005E758D" w:rsidRDefault="005E758D" w:rsidP="00D330E6">
            <w:pPr>
              <w:rPr>
                <w:rFonts w:ascii="Arial" w:hAnsi="Arial" w:cs="Arial"/>
              </w:rPr>
            </w:pPr>
            <w:r>
              <w:rPr>
                <w:rFonts w:ascii="Arial" w:hAnsi="Arial" w:cs="Arial"/>
              </w:rPr>
              <w:t xml:space="preserve">Drawings/Sketches                                   </w:t>
            </w:r>
            <w:sdt>
              <w:sdtPr>
                <w:rPr>
                  <w:szCs w:val="16"/>
                </w:rPr>
                <w:id w:val="1864159"/>
              </w:sdtPr>
              <w:sdtEndPr/>
              <w:sdtContent>
                <w:r>
                  <w:rPr>
                    <w:rFonts w:ascii="MS Gothic" w:eastAsia="MS Gothic" w:hAnsi="MS Gothic" w:cs="Arial" w:hint="eastAsia"/>
                    <w:szCs w:val="16"/>
                  </w:rPr>
                  <w:t>x</w:t>
                </w:r>
              </w:sdtContent>
            </w:sdt>
            <w:r>
              <w:rPr>
                <w:rFonts w:ascii="Arial" w:hAnsi="Arial" w:cs="Arial"/>
                <w:szCs w:val="16"/>
              </w:rPr>
              <w:t xml:space="preserve">  </w:t>
            </w:r>
            <w:r w:rsidRPr="00695941">
              <w:rPr>
                <w:rFonts w:ascii="Arial" w:hAnsi="Arial" w:cs="Arial"/>
              </w:rPr>
              <w:t xml:space="preserve">formative </w:t>
            </w:r>
            <w:sdt>
              <w:sdtPr>
                <w:rPr>
                  <w:szCs w:val="16"/>
                </w:rPr>
                <w:id w:val="-802623067"/>
              </w:sdtPr>
              <w:sdtEndPr/>
              <w:sdtContent>
                <w:r>
                  <w:rPr>
                    <w:rFonts w:ascii="MS Gothic" w:eastAsia="MS Gothic" w:hAnsi="MS Gothic" w:cs="Arial" w:hint="eastAsia"/>
                    <w:szCs w:val="16"/>
                  </w:rPr>
                  <w:t>☐</w:t>
                </w:r>
              </w:sdtContent>
            </w:sdt>
            <w:r>
              <w:rPr>
                <w:rFonts w:ascii="Arial" w:hAnsi="Arial" w:cs="Arial"/>
                <w:szCs w:val="16"/>
              </w:rPr>
              <w:tab/>
            </w:r>
            <w:r w:rsidRPr="00695941">
              <w:rPr>
                <w:rFonts w:ascii="Arial" w:hAnsi="Arial" w:cs="Arial"/>
              </w:rPr>
              <w:t>summative</w:t>
            </w:r>
          </w:p>
          <w:p w14:paraId="3ABD0CE1" w14:textId="77777777" w:rsidR="005E758D" w:rsidRDefault="005E758D" w:rsidP="00D330E6">
            <w:pPr>
              <w:rPr>
                <w:rFonts w:ascii="Arial" w:hAnsi="Arial" w:cs="Arial"/>
              </w:rPr>
            </w:pPr>
          </w:p>
          <w:p w14:paraId="01A3D6E1" w14:textId="77777777" w:rsidR="005E758D" w:rsidRPr="00695941" w:rsidRDefault="005E758D" w:rsidP="00D330E6">
            <w:pPr>
              <w:rPr>
                <w:rFonts w:ascii="Arial" w:hAnsi="Arial" w:cs="Arial"/>
              </w:rPr>
            </w:pPr>
            <w:r>
              <w:rPr>
                <w:rFonts w:ascii="Arial" w:hAnsi="Arial" w:cs="Arial"/>
              </w:rPr>
              <w:t>Rubric</w:t>
            </w:r>
            <w:r w:rsidRPr="00695941">
              <w:rPr>
                <w:rFonts w:ascii="Arial" w:hAnsi="Arial" w:cs="Arial"/>
              </w:rPr>
              <w:t xml:space="preserve">  </w:t>
            </w:r>
            <w:r>
              <w:rPr>
                <w:rFonts w:ascii="Arial" w:hAnsi="Arial" w:cs="Arial"/>
              </w:rPr>
              <w:t xml:space="preserve">                                                      </w:t>
            </w:r>
            <w:sdt>
              <w:sdtPr>
                <w:rPr>
                  <w:szCs w:val="16"/>
                </w:rPr>
                <w:id w:val="-953860892"/>
              </w:sdtPr>
              <w:sdtEndPr/>
              <w:sdtContent>
                <w:r>
                  <w:rPr>
                    <w:rFonts w:ascii="MS Gothic" w:eastAsia="MS Gothic" w:hAnsi="MS Gothic" w:cs="Arial" w:hint="eastAsia"/>
                    <w:szCs w:val="16"/>
                  </w:rPr>
                  <w:t>x</w:t>
                </w:r>
              </w:sdtContent>
            </w:sdt>
            <w:r>
              <w:rPr>
                <w:rFonts w:ascii="Arial" w:hAnsi="Arial" w:cs="Arial"/>
                <w:szCs w:val="16"/>
              </w:rPr>
              <w:t xml:space="preserve"> </w:t>
            </w:r>
            <w:r w:rsidRPr="00695941">
              <w:rPr>
                <w:rFonts w:ascii="Arial" w:hAnsi="Arial" w:cs="Arial"/>
              </w:rPr>
              <w:t xml:space="preserve">formative </w:t>
            </w:r>
            <w:sdt>
              <w:sdtPr>
                <w:rPr>
                  <w:szCs w:val="16"/>
                </w:rPr>
                <w:id w:val="1054586107"/>
              </w:sdtPr>
              <w:sdtEndPr/>
              <w:sdtContent>
                <w:sdt>
                  <w:sdtPr>
                    <w:rPr>
                      <w:szCs w:val="16"/>
                    </w:rPr>
                    <w:id w:val="-1590385514"/>
                  </w:sdtPr>
                  <w:sdtEndPr/>
                  <w:sdtContent>
                    <w:r>
                      <w:rPr>
                        <w:rFonts w:ascii="MS Gothic" w:eastAsia="MS Gothic" w:hAnsi="MS Gothic" w:cs="Arial" w:hint="eastAsia"/>
                        <w:szCs w:val="16"/>
                      </w:rPr>
                      <w:t>☐</w:t>
                    </w:r>
                  </w:sdtContent>
                </w:sdt>
              </w:sdtContent>
            </w:sdt>
            <w:r>
              <w:rPr>
                <w:rFonts w:ascii="Arial" w:hAnsi="Arial" w:cs="Arial"/>
                <w:szCs w:val="16"/>
              </w:rPr>
              <w:tab/>
            </w:r>
            <w:r w:rsidRPr="00695941">
              <w:rPr>
                <w:rFonts w:ascii="Arial" w:hAnsi="Arial" w:cs="Arial"/>
              </w:rPr>
              <w:t>summative</w:t>
            </w:r>
          </w:p>
          <w:p w14:paraId="05771FA1" w14:textId="77777777" w:rsidR="005E758D" w:rsidRDefault="005E758D" w:rsidP="00D330E6">
            <w:pPr>
              <w:spacing w:before="240" w:line="276" w:lineRule="auto"/>
              <w:rPr>
                <w:rFonts w:ascii="Arial" w:hAnsi="Arial" w:cs="Arial"/>
              </w:rPr>
            </w:pPr>
            <w:r>
              <w:rPr>
                <w:rFonts w:ascii="Arial" w:hAnsi="Arial" w:cs="Arial"/>
              </w:rPr>
              <w:t xml:space="preserve">Rubric                                                       </w:t>
            </w:r>
            <w:r w:rsidRPr="00695941">
              <w:rPr>
                <w:rFonts w:ascii="Arial" w:hAnsi="Arial" w:cs="Arial"/>
              </w:rPr>
              <w:t xml:space="preserve"> </w:t>
            </w:r>
            <w:sdt>
              <w:sdtPr>
                <w:rPr>
                  <w:szCs w:val="16"/>
                </w:rPr>
                <w:id w:val="1805423269"/>
              </w:sdtPr>
              <w:sdtEndPr/>
              <w:sdtContent>
                <w:sdt>
                  <w:sdtPr>
                    <w:rPr>
                      <w:szCs w:val="16"/>
                    </w:rPr>
                    <w:id w:val="-609434124"/>
                  </w:sdtPr>
                  <w:sdtEndPr/>
                  <w:sdtContent>
                    <w:r>
                      <w:rPr>
                        <w:rFonts w:ascii="MS Gothic" w:eastAsia="MS Gothic" w:hAnsi="MS Gothic" w:cs="Arial" w:hint="eastAsia"/>
                        <w:szCs w:val="16"/>
                      </w:rPr>
                      <w:t>☐</w:t>
                    </w:r>
                  </w:sdtContent>
                </w:sdt>
              </w:sdtContent>
            </w:sdt>
            <w:r>
              <w:rPr>
                <w:rFonts w:ascii="Arial" w:hAnsi="Arial" w:cs="Arial"/>
                <w:szCs w:val="16"/>
              </w:rPr>
              <w:t xml:space="preserve"> </w:t>
            </w:r>
            <w:r w:rsidRPr="00695941">
              <w:rPr>
                <w:rFonts w:ascii="Arial" w:hAnsi="Arial" w:cs="Arial"/>
              </w:rPr>
              <w:t xml:space="preserve">formative </w:t>
            </w:r>
            <w:sdt>
              <w:sdtPr>
                <w:rPr>
                  <w:szCs w:val="16"/>
                </w:rPr>
                <w:id w:val="684870424"/>
              </w:sdtPr>
              <w:sdtEndPr/>
              <w:sdtContent>
                <w:r>
                  <w:rPr>
                    <w:rFonts w:ascii="MS Gothic" w:eastAsia="MS Gothic" w:hAnsi="MS Gothic" w:cs="Arial" w:hint="eastAsia"/>
                    <w:szCs w:val="16"/>
                  </w:rPr>
                  <w:t>x</w:t>
                </w:r>
              </w:sdtContent>
            </w:sdt>
            <w:r>
              <w:rPr>
                <w:rFonts w:ascii="Arial" w:hAnsi="Arial" w:cs="Arial"/>
                <w:szCs w:val="16"/>
              </w:rPr>
              <w:tab/>
            </w:r>
            <w:r w:rsidRPr="00695941">
              <w:rPr>
                <w:rFonts w:ascii="Arial" w:hAnsi="Arial" w:cs="Arial"/>
              </w:rPr>
              <w:t>summative</w:t>
            </w:r>
          </w:p>
          <w:p w14:paraId="46050535" w14:textId="77777777" w:rsidR="005E758D" w:rsidRPr="00695941" w:rsidRDefault="005E758D" w:rsidP="00D330E6">
            <w:pPr>
              <w:spacing w:before="240" w:line="276" w:lineRule="auto"/>
              <w:rPr>
                <w:rFonts w:ascii="Arial" w:hAnsi="Arial" w:cs="Arial"/>
              </w:rPr>
            </w:pPr>
            <w:r>
              <w:rPr>
                <w:rFonts w:ascii="Arial" w:hAnsi="Arial" w:cs="Arial"/>
              </w:rPr>
              <w:t xml:space="preserve">Multiple choice test                                  </w:t>
            </w:r>
            <w:r w:rsidRPr="00695941">
              <w:rPr>
                <w:rFonts w:ascii="Arial" w:hAnsi="Arial" w:cs="Arial"/>
              </w:rPr>
              <w:t xml:space="preserve">  </w:t>
            </w:r>
            <w:sdt>
              <w:sdtPr>
                <w:rPr>
                  <w:szCs w:val="16"/>
                </w:rPr>
                <w:id w:val="875660311"/>
              </w:sdtPr>
              <w:sdtEndPr/>
              <w:sdtContent>
                <w:r>
                  <w:rPr>
                    <w:rFonts w:ascii="MS Gothic" w:eastAsia="MS Gothic" w:hAnsi="MS Gothic" w:cs="Arial" w:hint="eastAsia"/>
                    <w:szCs w:val="16"/>
                  </w:rPr>
                  <w:t>☐</w:t>
                </w:r>
              </w:sdtContent>
            </w:sdt>
            <w:r>
              <w:rPr>
                <w:rFonts w:ascii="Arial" w:hAnsi="Arial" w:cs="Arial"/>
                <w:szCs w:val="16"/>
              </w:rPr>
              <w:t xml:space="preserve"> </w:t>
            </w:r>
            <w:r w:rsidRPr="00695941">
              <w:rPr>
                <w:rFonts w:ascii="Arial" w:hAnsi="Arial" w:cs="Arial"/>
              </w:rPr>
              <w:t xml:space="preserve">formative </w:t>
            </w:r>
            <w:sdt>
              <w:sdtPr>
                <w:rPr>
                  <w:szCs w:val="16"/>
                </w:rPr>
                <w:id w:val="-1055230556"/>
              </w:sdtPr>
              <w:sdtEndPr/>
              <w:sdtContent>
                <w:r>
                  <w:rPr>
                    <w:rFonts w:ascii="MS Gothic" w:eastAsia="MS Gothic" w:hAnsi="MS Gothic" w:cs="Arial" w:hint="eastAsia"/>
                    <w:szCs w:val="16"/>
                  </w:rPr>
                  <w:t>x</w:t>
                </w:r>
              </w:sdtContent>
            </w:sdt>
            <w:r>
              <w:rPr>
                <w:rFonts w:ascii="Arial" w:hAnsi="Arial" w:cs="Arial"/>
                <w:szCs w:val="16"/>
              </w:rPr>
              <w:tab/>
            </w:r>
            <w:r w:rsidRPr="00695941">
              <w:rPr>
                <w:rFonts w:ascii="Arial" w:hAnsi="Arial" w:cs="Arial"/>
              </w:rPr>
              <w:t>summative</w:t>
            </w:r>
          </w:p>
        </w:tc>
      </w:tr>
    </w:tbl>
    <w:p w14:paraId="7199F5E6" w14:textId="77777777" w:rsidR="005E758D" w:rsidRPr="00EE5B1B" w:rsidRDefault="005E758D" w:rsidP="005E758D">
      <w:pPr>
        <w:spacing w:before="240"/>
        <w:rPr>
          <w:sz w:val="20"/>
          <w:szCs w:val="20"/>
        </w:rPr>
      </w:pPr>
      <w:r w:rsidRPr="00EE5B1B">
        <w:rPr>
          <w:sz w:val="20"/>
          <w:szCs w:val="20"/>
        </w:rPr>
        <w:t xml:space="preserve">Check below </w:t>
      </w:r>
      <w:r>
        <w:rPr>
          <w:sz w:val="20"/>
          <w:szCs w:val="20"/>
        </w:rPr>
        <w:t xml:space="preserve">which </w:t>
      </w:r>
      <w:r w:rsidRPr="00EE5B1B">
        <w:rPr>
          <w:sz w:val="20"/>
          <w:szCs w:val="20"/>
        </w:rPr>
        <w:t>characteristic</w:t>
      </w:r>
      <w:r>
        <w:rPr>
          <w:sz w:val="20"/>
          <w:szCs w:val="20"/>
        </w:rPr>
        <w:t>(s)</w:t>
      </w:r>
      <w:r w:rsidRPr="00EE5B1B">
        <w:rPr>
          <w:sz w:val="20"/>
          <w:szCs w:val="20"/>
        </w:rPr>
        <w:t xml:space="preserve"> of this Challenge </w:t>
      </w:r>
      <w:proofErr w:type="gramStart"/>
      <w:r w:rsidRPr="00EE5B1B">
        <w:rPr>
          <w:sz w:val="20"/>
          <w:szCs w:val="20"/>
        </w:rPr>
        <w:t>will be incorporated</w:t>
      </w:r>
      <w:proofErr w:type="gramEnd"/>
      <w:r w:rsidRPr="00EE5B1B">
        <w:rPr>
          <w:sz w:val="20"/>
          <w:szCs w:val="20"/>
        </w:rPr>
        <w:t xml:space="preserve"> in </w:t>
      </w:r>
      <w:r>
        <w:rPr>
          <w:sz w:val="20"/>
          <w:szCs w:val="20"/>
        </w:rPr>
        <w:t>its</w:t>
      </w:r>
      <w:r w:rsidRPr="00EE5B1B">
        <w:rPr>
          <w:sz w:val="20"/>
          <w:szCs w:val="20"/>
        </w:rPr>
        <w:t xml:space="preserve"> impl</w:t>
      </w:r>
      <w:r>
        <w:rPr>
          <w:sz w:val="20"/>
          <w:szCs w:val="20"/>
        </w:rPr>
        <w:t>emen</w:t>
      </w:r>
      <w:r w:rsidRPr="00EE5B1B">
        <w:rPr>
          <w:sz w:val="20"/>
          <w:szCs w:val="20"/>
        </w:rPr>
        <w:t xml:space="preserve">tation using </w:t>
      </w:r>
      <w:r>
        <w:rPr>
          <w:sz w:val="20"/>
          <w:szCs w:val="20"/>
        </w:rPr>
        <w:t>EDP. (Check all that apply.)</w:t>
      </w:r>
      <w:r w:rsidRPr="00EE5B1B">
        <w:rPr>
          <w:sz w:val="20"/>
          <w:szCs w:val="20"/>
        </w:rPr>
        <w:t xml:space="preserve"> </w:t>
      </w:r>
    </w:p>
    <w:p w14:paraId="3A7B63ED" w14:textId="77777777" w:rsidR="005E758D" w:rsidRPr="00750DD5" w:rsidRDefault="00C17790" w:rsidP="005E758D">
      <w:pPr>
        <w:ind w:left="720"/>
        <w:rPr>
          <w:sz w:val="20"/>
          <w:szCs w:val="20"/>
          <w:highlight w:val="yellow"/>
        </w:rPr>
      </w:pPr>
      <w:sdt>
        <w:sdtPr>
          <w:rPr>
            <w:sz w:val="20"/>
            <w:szCs w:val="16"/>
          </w:rPr>
          <w:id w:val="-2131465257"/>
        </w:sdtPr>
        <w:sdtEndPr/>
        <w:sdtContent>
          <w:r w:rsidR="005E758D">
            <w:rPr>
              <w:rFonts w:ascii="MS Gothic" w:eastAsia="MS Gothic" w:hAnsi="MS Gothic" w:hint="eastAsia"/>
              <w:sz w:val="20"/>
              <w:szCs w:val="16"/>
            </w:rPr>
            <w:t>☐</w:t>
          </w:r>
        </w:sdtContent>
      </w:sdt>
      <w:r w:rsidR="005E758D">
        <w:rPr>
          <w:szCs w:val="16"/>
        </w:rPr>
        <w:t xml:space="preserve"> </w:t>
      </w:r>
      <w:proofErr w:type="gramStart"/>
      <w:r w:rsidR="005E758D">
        <w:rPr>
          <w:sz w:val="20"/>
          <w:szCs w:val="20"/>
        </w:rPr>
        <w:t>Has</w:t>
      </w:r>
      <w:proofErr w:type="gramEnd"/>
      <w:r w:rsidR="005E758D">
        <w:rPr>
          <w:sz w:val="20"/>
          <w:szCs w:val="20"/>
        </w:rPr>
        <w:t xml:space="preserve"> clear c</w:t>
      </w:r>
      <w:r w:rsidR="005E758D" w:rsidRPr="00750DD5">
        <w:rPr>
          <w:sz w:val="20"/>
          <w:szCs w:val="20"/>
        </w:rPr>
        <w:t>onstraints</w:t>
      </w:r>
      <w:r w:rsidR="005E758D">
        <w:rPr>
          <w:sz w:val="20"/>
          <w:szCs w:val="20"/>
        </w:rPr>
        <w:t xml:space="preserve"> that limit the solutions</w:t>
      </w:r>
    </w:p>
    <w:p w14:paraId="2AB5602D" w14:textId="77777777" w:rsidR="005E758D" w:rsidRPr="00750DD5" w:rsidRDefault="00C17790" w:rsidP="005E758D">
      <w:pPr>
        <w:ind w:left="720"/>
        <w:rPr>
          <w:sz w:val="20"/>
          <w:szCs w:val="20"/>
        </w:rPr>
      </w:pPr>
      <w:sdt>
        <w:sdtPr>
          <w:rPr>
            <w:sz w:val="20"/>
            <w:szCs w:val="16"/>
          </w:rPr>
          <w:id w:val="1667128869"/>
        </w:sdtPr>
        <w:sdtEndPr/>
        <w:sdtContent>
          <w:proofErr w:type="gramStart"/>
          <w:r w:rsidR="005E758D">
            <w:rPr>
              <w:rFonts w:ascii="MS Gothic" w:eastAsia="MS Gothic" w:hAnsi="MS Gothic" w:hint="eastAsia"/>
              <w:sz w:val="20"/>
              <w:szCs w:val="16"/>
            </w:rPr>
            <w:t>x</w:t>
          </w:r>
          <w:proofErr w:type="gramEnd"/>
        </w:sdtContent>
      </w:sdt>
      <w:r w:rsidR="005E758D">
        <w:rPr>
          <w:szCs w:val="16"/>
        </w:rPr>
        <w:t xml:space="preserve"> </w:t>
      </w:r>
      <w:r w:rsidR="005E758D">
        <w:rPr>
          <w:sz w:val="20"/>
          <w:szCs w:val="20"/>
        </w:rPr>
        <w:t>Will produce</w:t>
      </w:r>
      <w:r w:rsidR="005E758D" w:rsidRPr="00750DD5">
        <w:rPr>
          <w:sz w:val="20"/>
          <w:szCs w:val="20"/>
        </w:rPr>
        <w:t xml:space="preserve"> </w:t>
      </w:r>
      <w:r w:rsidR="005E758D">
        <w:rPr>
          <w:sz w:val="20"/>
          <w:szCs w:val="20"/>
        </w:rPr>
        <w:t xml:space="preserve">more </w:t>
      </w:r>
      <w:r w:rsidR="005E758D" w:rsidRPr="00750DD5">
        <w:rPr>
          <w:sz w:val="20"/>
          <w:szCs w:val="20"/>
        </w:rPr>
        <w:t>than one possible solution</w:t>
      </w:r>
      <w:r w:rsidR="005E758D">
        <w:rPr>
          <w:sz w:val="20"/>
          <w:szCs w:val="20"/>
        </w:rPr>
        <w:t xml:space="preserve"> that works</w:t>
      </w:r>
    </w:p>
    <w:p w14:paraId="0B377977" w14:textId="77777777" w:rsidR="005E758D" w:rsidRPr="00750DD5" w:rsidRDefault="00C17790" w:rsidP="005E758D">
      <w:pPr>
        <w:ind w:left="720"/>
        <w:rPr>
          <w:sz w:val="20"/>
          <w:szCs w:val="20"/>
        </w:rPr>
      </w:pPr>
      <w:sdt>
        <w:sdtPr>
          <w:rPr>
            <w:sz w:val="20"/>
            <w:szCs w:val="16"/>
          </w:rPr>
          <w:id w:val="197365568"/>
        </w:sdtPr>
        <w:sdtEndPr/>
        <w:sdtContent>
          <w:proofErr w:type="gramStart"/>
          <w:r w:rsidR="005E758D">
            <w:rPr>
              <w:sz w:val="20"/>
              <w:szCs w:val="16"/>
            </w:rPr>
            <w:t>x</w:t>
          </w:r>
          <w:proofErr w:type="gramEnd"/>
        </w:sdtContent>
      </w:sdt>
      <w:r w:rsidR="005E758D">
        <w:rPr>
          <w:szCs w:val="16"/>
        </w:rPr>
        <w:t xml:space="preserve"> </w:t>
      </w:r>
      <w:r w:rsidR="005E758D">
        <w:rPr>
          <w:sz w:val="20"/>
          <w:szCs w:val="16"/>
        </w:rPr>
        <w:t xml:space="preserve">Includes the </w:t>
      </w:r>
      <w:r w:rsidR="005E758D">
        <w:rPr>
          <w:sz w:val="20"/>
          <w:szCs w:val="20"/>
        </w:rPr>
        <w:t>a</w:t>
      </w:r>
      <w:r w:rsidR="005E758D" w:rsidRPr="00750DD5">
        <w:rPr>
          <w:sz w:val="20"/>
          <w:szCs w:val="20"/>
        </w:rPr>
        <w:t>bility to refine or optimize solutions</w:t>
      </w:r>
    </w:p>
    <w:p w14:paraId="6A3B78E9" w14:textId="77777777" w:rsidR="005E758D" w:rsidRPr="00750DD5" w:rsidRDefault="00C17790" w:rsidP="005E758D">
      <w:pPr>
        <w:ind w:left="720"/>
        <w:rPr>
          <w:sz w:val="20"/>
          <w:szCs w:val="20"/>
        </w:rPr>
      </w:pPr>
      <w:sdt>
        <w:sdtPr>
          <w:rPr>
            <w:sz w:val="20"/>
            <w:szCs w:val="16"/>
          </w:rPr>
          <w:id w:val="-232235315"/>
        </w:sdtPr>
        <w:sdtEndPr/>
        <w:sdtContent>
          <w:proofErr w:type="gramStart"/>
          <w:r w:rsidR="005E758D">
            <w:rPr>
              <w:rFonts w:ascii="MS Gothic" w:eastAsia="MS Gothic" w:hAnsi="MS Gothic" w:hint="eastAsia"/>
              <w:sz w:val="20"/>
              <w:szCs w:val="16"/>
            </w:rPr>
            <w:t>x</w:t>
          </w:r>
          <w:proofErr w:type="gramEnd"/>
        </w:sdtContent>
      </w:sdt>
      <w:r w:rsidR="005E758D">
        <w:rPr>
          <w:szCs w:val="16"/>
        </w:rPr>
        <w:t xml:space="preserve"> </w:t>
      </w:r>
      <w:r w:rsidR="005E758D" w:rsidRPr="00750DD5">
        <w:rPr>
          <w:sz w:val="20"/>
          <w:szCs w:val="20"/>
        </w:rPr>
        <w:t>Assesses science or math content</w:t>
      </w:r>
    </w:p>
    <w:p w14:paraId="069A62B5" w14:textId="77777777" w:rsidR="005E758D" w:rsidRPr="00750DD5" w:rsidRDefault="00C17790" w:rsidP="005E758D">
      <w:pPr>
        <w:ind w:left="720"/>
        <w:rPr>
          <w:sz w:val="20"/>
          <w:szCs w:val="20"/>
        </w:rPr>
      </w:pPr>
      <w:sdt>
        <w:sdtPr>
          <w:rPr>
            <w:sz w:val="20"/>
            <w:szCs w:val="16"/>
          </w:rPr>
          <w:id w:val="601682673"/>
        </w:sdtPr>
        <w:sdtEndPr/>
        <w:sdtContent>
          <w:proofErr w:type="gramStart"/>
          <w:r w:rsidR="005E758D">
            <w:rPr>
              <w:rFonts w:ascii="MS Gothic" w:eastAsia="MS Gothic" w:hAnsi="MS Gothic" w:hint="eastAsia"/>
              <w:sz w:val="20"/>
              <w:szCs w:val="16"/>
            </w:rPr>
            <w:t>x</w:t>
          </w:r>
          <w:proofErr w:type="gramEnd"/>
        </w:sdtContent>
      </w:sdt>
      <w:r w:rsidR="005E758D">
        <w:rPr>
          <w:szCs w:val="16"/>
        </w:rPr>
        <w:t xml:space="preserve"> </w:t>
      </w:r>
      <w:r w:rsidR="005E758D">
        <w:rPr>
          <w:sz w:val="20"/>
          <w:szCs w:val="20"/>
        </w:rPr>
        <w:t>Includes M</w:t>
      </w:r>
      <w:r w:rsidR="005E758D" w:rsidRPr="00750DD5">
        <w:rPr>
          <w:sz w:val="20"/>
          <w:szCs w:val="20"/>
        </w:rPr>
        <w:t>ath applications</w:t>
      </w:r>
    </w:p>
    <w:p w14:paraId="6BC967FB" w14:textId="77777777" w:rsidR="005E758D" w:rsidRDefault="00C17790" w:rsidP="005E758D">
      <w:pPr>
        <w:ind w:left="720"/>
        <w:rPr>
          <w:rFonts w:ascii="MS Gothic" w:eastAsia="MS Gothic" w:hAnsi="MS Gothic"/>
          <w:sz w:val="20"/>
          <w:szCs w:val="16"/>
        </w:rPr>
      </w:pPr>
      <w:sdt>
        <w:sdtPr>
          <w:rPr>
            <w:sz w:val="20"/>
            <w:szCs w:val="16"/>
          </w:rPr>
          <w:id w:val="-2115204345"/>
        </w:sdtPr>
        <w:sdtEndPr/>
        <w:sdtContent>
          <w:sdt>
            <w:sdtPr>
              <w:rPr>
                <w:sz w:val="20"/>
                <w:szCs w:val="16"/>
              </w:rPr>
              <w:id w:val="-1494938517"/>
            </w:sdtPr>
            <w:sdtEndPr/>
            <w:sdtContent>
              <w:r w:rsidR="005E758D">
                <w:rPr>
                  <w:rFonts w:ascii="MS Gothic" w:eastAsia="MS Gothic" w:hAnsi="MS Gothic" w:hint="eastAsia"/>
                  <w:sz w:val="20"/>
                  <w:szCs w:val="16"/>
                </w:rPr>
                <w:t>☐</w:t>
              </w:r>
            </w:sdtContent>
          </w:sdt>
        </w:sdtContent>
      </w:sdt>
      <w:r w:rsidR="005E758D">
        <w:rPr>
          <w:szCs w:val="16"/>
        </w:rPr>
        <w:t xml:space="preserve"> </w:t>
      </w:r>
      <w:r w:rsidR="005E758D">
        <w:rPr>
          <w:sz w:val="20"/>
          <w:szCs w:val="16"/>
        </w:rPr>
        <w:t>Involves use of graphs</w:t>
      </w:r>
    </w:p>
    <w:p w14:paraId="28A70B29" w14:textId="77777777" w:rsidR="005E758D" w:rsidRDefault="00C17790" w:rsidP="005E758D">
      <w:pPr>
        <w:ind w:left="720"/>
        <w:rPr>
          <w:sz w:val="20"/>
          <w:szCs w:val="16"/>
        </w:rPr>
      </w:pPr>
      <w:sdt>
        <w:sdtPr>
          <w:rPr>
            <w:sz w:val="20"/>
            <w:szCs w:val="16"/>
          </w:rPr>
          <w:id w:val="-191694365"/>
        </w:sdtPr>
        <w:sdtEndPr/>
        <w:sdtContent>
          <w:proofErr w:type="gramStart"/>
          <w:r w:rsidR="005E758D">
            <w:rPr>
              <w:rFonts w:ascii="MS Gothic" w:eastAsia="MS Gothic" w:hAnsi="MS Gothic" w:hint="eastAsia"/>
              <w:sz w:val="20"/>
              <w:szCs w:val="16"/>
            </w:rPr>
            <w:t>x</w:t>
          </w:r>
          <w:proofErr w:type="gramEnd"/>
        </w:sdtContent>
      </w:sdt>
      <w:r w:rsidR="005E758D">
        <w:rPr>
          <w:szCs w:val="16"/>
        </w:rPr>
        <w:t xml:space="preserve"> </w:t>
      </w:r>
      <w:r w:rsidR="005E758D">
        <w:rPr>
          <w:sz w:val="20"/>
          <w:szCs w:val="16"/>
        </w:rPr>
        <w:t>Requires analysis of data</w:t>
      </w:r>
    </w:p>
    <w:p w14:paraId="2B63EADA" w14:textId="77777777" w:rsidR="005E758D" w:rsidRDefault="00C17790" w:rsidP="005E758D">
      <w:pPr>
        <w:ind w:left="720"/>
        <w:rPr>
          <w:sz w:val="20"/>
          <w:szCs w:val="16"/>
        </w:rPr>
      </w:pPr>
      <w:sdt>
        <w:sdtPr>
          <w:rPr>
            <w:sz w:val="20"/>
            <w:szCs w:val="16"/>
          </w:rPr>
          <w:id w:val="-479543598"/>
        </w:sdtPr>
        <w:sdtEndPr/>
        <w:sdtContent>
          <w:proofErr w:type="gramStart"/>
          <w:r w:rsidR="005E758D">
            <w:rPr>
              <w:rFonts w:ascii="MS Gothic" w:eastAsia="MS Gothic" w:hAnsi="MS Gothic" w:hint="eastAsia"/>
              <w:sz w:val="20"/>
              <w:szCs w:val="16"/>
            </w:rPr>
            <w:t>x</w:t>
          </w:r>
          <w:proofErr w:type="gramEnd"/>
        </w:sdtContent>
      </w:sdt>
      <w:r w:rsidR="005E758D">
        <w:rPr>
          <w:szCs w:val="16"/>
        </w:rPr>
        <w:t xml:space="preserve"> </w:t>
      </w:r>
      <w:r w:rsidR="005E758D">
        <w:rPr>
          <w:sz w:val="20"/>
          <w:szCs w:val="16"/>
        </w:rPr>
        <w:t>Includes student led communication of findings</w:t>
      </w:r>
    </w:p>
    <w:p w14:paraId="3335878F" w14:textId="77777777" w:rsidR="005E758D" w:rsidRPr="009718A7" w:rsidRDefault="005E758D" w:rsidP="005E758D">
      <w:pPr>
        <w:ind w:left="720"/>
        <w:rPr>
          <w:sz w:val="12"/>
          <w:szCs w:val="16"/>
        </w:rPr>
      </w:pPr>
    </w:p>
    <w:tbl>
      <w:tblPr>
        <w:tblStyle w:val="TableGrid"/>
        <w:tblW w:w="0" w:type="auto"/>
        <w:tblLook w:val="04A0" w:firstRow="1" w:lastRow="0" w:firstColumn="1" w:lastColumn="0" w:noHBand="0" w:noVBand="1"/>
      </w:tblPr>
      <w:tblGrid>
        <w:gridCol w:w="9350"/>
      </w:tblGrid>
      <w:tr w:rsidR="005E758D" w:rsidRPr="00BC7FF8" w14:paraId="00311D2E" w14:textId="77777777" w:rsidTr="00D330E6">
        <w:tc>
          <w:tcPr>
            <w:tcW w:w="9576" w:type="dxa"/>
          </w:tcPr>
          <w:p w14:paraId="279E550A" w14:textId="77777777" w:rsidR="005E758D" w:rsidRPr="00C8140A" w:rsidRDefault="005E758D" w:rsidP="00D330E6">
            <w:pPr>
              <w:spacing w:before="60" w:after="60"/>
              <w:ind w:left="720" w:hanging="360"/>
              <w:rPr>
                <w:rFonts w:ascii="Arial" w:hAnsi="Arial" w:cs="Arial"/>
                <w:b/>
              </w:rPr>
            </w:pPr>
            <w:r>
              <w:rPr>
                <w:rFonts w:ascii="Arial" w:hAnsi="Arial" w:cs="Arial"/>
                <w:b/>
              </w:rPr>
              <w:t>5.  AC</w:t>
            </w:r>
            <w:r w:rsidRPr="00BC7FF8">
              <w:rPr>
                <w:rFonts w:ascii="Arial" w:hAnsi="Arial" w:cs="Arial"/>
                <w:b/>
              </w:rPr>
              <w:t>S</w:t>
            </w:r>
            <w:r>
              <w:rPr>
                <w:rFonts w:ascii="Arial" w:hAnsi="Arial" w:cs="Arial"/>
                <w:b/>
              </w:rPr>
              <w:t xml:space="preserve"> </w:t>
            </w:r>
            <w:r w:rsidRPr="00BC7FF8">
              <w:rPr>
                <w:rFonts w:ascii="Arial" w:hAnsi="Arial" w:cs="Arial"/>
                <w:b/>
              </w:rPr>
              <w:t>(Real world applications; care</w:t>
            </w:r>
            <w:r>
              <w:rPr>
                <w:rFonts w:ascii="Arial" w:hAnsi="Arial" w:cs="Arial"/>
                <w:b/>
              </w:rPr>
              <w:t>er connections; societal impact)</w:t>
            </w:r>
            <w:r w:rsidRPr="00BC7FF8">
              <w:rPr>
                <w:rFonts w:ascii="Arial" w:hAnsi="Arial" w:cs="Arial"/>
                <w:b/>
              </w:rPr>
              <w:t>:</w:t>
            </w:r>
          </w:p>
        </w:tc>
      </w:tr>
    </w:tbl>
    <w:p w14:paraId="77391831" w14:textId="77777777" w:rsidR="005E758D" w:rsidRDefault="005E758D" w:rsidP="005E758D">
      <w:pPr>
        <w:spacing w:before="60" w:after="60"/>
        <w:rPr>
          <w:sz w:val="20"/>
          <w:szCs w:val="20"/>
        </w:rPr>
      </w:pPr>
      <w:r w:rsidRPr="00FE12F6">
        <w:rPr>
          <w:sz w:val="20"/>
          <w:szCs w:val="20"/>
        </w:rPr>
        <w:t>Place an X on the continuum to indicate where this Challenge belongs in the context of real world applications:</w:t>
      </w:r>
    </w:p>
    <w:tbl>
      <w:tblPr>
        <w:tblStyle w:val="TableGrid"/>
        <w:tblW w:w="0" w:type="auto"/>
        <w:tblLook w:val="04A0" w:firstRow="1" w:lastRow="0" w:firstColumn="1" w:lastColumn="0" w:noHBand="0" w:noVBand="1"/>
      </w:tblPr>
      <w:tblGrid>
        <w:gridCol w:w="1968"/>
        <w:gridCol w:w="5593"/>
        <w:gridCol w:w="1793"/>
      </w:tblGrid>
      <w:tr w:rsidR="005E758D" w14:paraId="49BD2D9D" w14:textId="77777777" w:rsidTr="00D330E6">
        <w:tc>
          <w:tcPr>
            <w:tcW w:w="1998" w:type="dxa"/>
            <w:tcBorders>
              <w:top w:val="dotted" w:sz="2" w:space="0" w:color="auto"/>
              <w:left w:val="dotted" w:sz="2" w:space="0" w:color="auto"/>
              <w:bottom w:val="dotted" w:sz="2" w:space="0" w:color="auto"/>
              <w:right w:val="nil"/>
            </w:tcBorders>
          </w:tcPr>
          <w:p w14:paraId="64620FA1" w14:textId="77777777" w:rsidR="005E758D" w:rsidRDefault="005E758D" w:rsidP="00D330E6">
            <w:pPr>
              <w:spacing w:before="60" w:after="60"/>
              <w:rPr>
                <w:rFonts w:ascii="Arial" w:hAnsi="Arial" w:cs="Arial"/>
              </w:rPr>
            </w:pPr>
            <w:r w:rsidRPr="006B4492">
              <w:rPr>
                <w:rFonts w:ascii="Arial" w:hAnsi="Arial" w:cs="Arial"/>
                <w:b/>
                <w:color w:val="C00000"/>
              </w:rPr>
              <w:t xml:space="preserve">Abstract or </w:t>
            </w:r>
            <w:r>
              <w:rPr>
                <w:rFonts w:ascii="Arial" w:hAnsi="Arial" w:cs="Arial"/>
                <w:b/>
                <w:color w:val="C00000"/>
              </w:rPr>
              <w:t xml:space="preserve">Loosely </w:t>
            </w:r>
            <w:r w:rsidRPr="006B4492">
              <w:rPr>
                <w:rFonts w:ascii="Arial" w:hAnsi="Arial" w:cs="Arial"/>
                <w:b/>
                <w:color w:val="C00000"/>
              </w:rPr>
              <w:t xml:space="preserve">Applies to the Real World                                                                                               </w:t>
            </w:r>
          </w:p>
        </w:tc>
        <w:tc>
          <w:tcPr>
            <w:tcW w:w="5760" w:type="dxa"/>
            <w:tcBorders>
              <w:top w:val="dotted" w:sz="2" w:space="0" w:color="auto"/>
              <w:left w:val="nil"/>
              <w:bottom w:val="dotted" w:sz="2" w:space="0" w:color="auto"/>
              <w:right w:val="nil"/>
            </w:tcBorders>
            <w:vAlign w:val="center"/>
          </w:tcPr>
          <w:p w14:paraId="20FE7712" w14:textId="77777777" w:rsidR="005E758D" w:rsidRDefault="005E758D" w:rsidP="00D330E6">
            <w:pPr>
              <w:tabs>
                <w:tab w:val="left" w:pos="637"/>
              </w:tabs>
              <w:spacing w:before="60" w:after="60"/>
              <w:jc w:val="center"/>
              <w:rPr>
                <w:rFonts w:ascii="Arial" w:hAnsi="Arial" w:cs="Arial"/>
              </w:rPr>
            </w:pP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------x</w:t>
            </w:r>
            <w:r w:rsidRPr="006B4492">
              <w:rPr>
                <w:rFonts w:ascii="Arial" w:hAnsi="Arial" w:cs="Arial"/>
                <w:b/>
                <w:color w:val="C00000"/>
              </w:rPr>
              <w:t>|</w:t>
            </w:r>
          </w:p>
        </w:tc>
        <w:tc>
          <w:tcPr>
            <w:tcW w:w="1818" w:type="dxa"/>
            <w:tcBorders>
              <w:top w:val="dotted" w:sz="2" w:space="0" w:color="auto"/>
              <w:left w:val="nil"/>
              <w:bottom w:val="dotted" w:sz="2" w:space="0" w:color="auto"/>
              <w:right w:val="dotted" w:sz="2" w:space="0" w:color="auto"/>
            </w:tcBorders>
          </w:tcPr>
          <w:p w14:paraId="5D2AB060" w14:textId="77777777" w:rsidR="005E758D" w:rsidRDefault="005E758D" w:rsidP="00D330E6">
            <w:pPr>
              <w:spacing w:before="60" w:after="60"/>
              <w:rPr>
                <w:rFonts w:ascii="Arial" w:hAnsi="Arial" w:cs="Arial"/>
              </w:rPr>
            </w:pPr>
            <w:r w:rsidRPr="006B4492">
              <w:rPr>
                <w:rFonts w:ascii="Arial" w:hAnsi="Arial" w:cs="Arial"/>
                <w:b/>
                <w:color w:val="C00000"/>
              </w:rPr>
              <w:t xml:space="preserve">Strongly Applies                                                                                       </w:t>
            </w:r>
            <w:r w:rsidRPr="006B4492">
              <w:rPr>
                <w:rFonts w:ascii="Arial" w:hAnsi="Arial" w:cs="Arial"/>
                <w:b/>
                <w:color w:val="C00000"/>
              </w:rPr>
              <w:lastRenderedPageBreak/>
              <w:t>to the Real World</w:t>
            </w:r>
          </w:p>
        </w:tc>
      </w:tr>
    </w:tbl>
    <w:p w14:paraId="798BB899" w14:textId="77777777" w:rsidR="005E758D" w:rsidRDefault="005E758D" w:rsidP="005E758D">
      <w:pPr>
        <w:spacing w:before="60" w:after="60"/>
        <w:rPr>
          <w:sz w:val="20"/>
          <w:szCs w:val="20"/>
        </w:rPr>
      </w:pPr>
    </w:p>
    <w:p w14:paraId="0035BA40" w14:textId="77777777" w:rsidR="005E758D" w:rsidRDefault="005E758D" w:rsidP="005E758D">
      <w:pPr>
        <w:spacing w:before="60" w:after="60"/>
        <w:rPr>
          <w:b/>
          <w:sz w:val="20"/>
          <w:szCs w:val="20"/>
        </w:rPr>
      </w:pPr>
      <w:r w:rsidRPr="00413FE4">
        <w:rPr>
          <w:sz w:val="20"/>
          <w:szCs w:val="20"/>
        </w:rPr>
        <w:t>Provide a brief rationale for where you placed the X</w:t>
      </w:r>
      <w:proofErr w:type="gramStart"/>
      <w:r>
        <w:rPr>
          <w:b/>
          <w:sz w:val="20"/>
          <w:szCs w:val="20"/>
        </w:rPr>
        <w:t>:</w:t>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proofErr w:type="gramEnd"/>
      <w:r>
        <w:rPr>
          <w:b/>
          <w:sz w:val="20"/>
          <w:szCs w:val="20"/>
        </w:rPr>
        <w:t xml:space="preserve">_Sound is something we encounter on a daily basis.  An important aspect of sound is making sure that we are hearing sound at an acceptable range.  Another side to that is that sound needs to be loud enough to </w:t>
      </w:r>
      <w:proofErr w:type="gramStart"/>
      <w:r>
        <w:rPr>
          <w:b/>
          <w:sz w:val="20"/>
          <w:szCs w:val="20"/>
        </w:rPr>
        <w:t>be heard</w:t>
      </w:r>
      <w:proofErr w:type="gramEnd"/>
      <w:r>
        <w:rPr>
          <w:b/>
          <w:sz w:val="20"/>
          <w:szCs w:val="20"/>
        </w:rPr>
        <w:t xml:space="preserve">.  At SCPA, students are frequently performing for an audience.  They rely on electronics to amplify the various sounds that they are producing.  What would happen if they </w:t>
      </w:r>
      <w:proofErr w:type="gramStart"/>
      <w:r>
        <w:rPr>
          <w:b/>
          <w:sz w:val="20"/>
          <w:szCs w:val="20"/>
        </w:rPr>
        <w:t>didn’t</w:t>
      </w:r>
      <w:proofErr w:type="gramEnd"/>
      <w:r>
        <w:rPr>
          <w:b/>
          <w:sz w:val="20"/>
          <w:szCs w:val="20"/>
        </w:rPr>
        <w:t xml:space="preserve"> have access to these electronics?  ___________________________________________________________________________________</w:t>
      </w:r>
    </w:p>
    <w:p w14:paraId="2836D5AF" w14:textId="77777777" w:rsidR="005E758D" w:rsidRPr="00ED3CDE" w:rsidRDefault="005E758D" w:rsidP="005E758D">
      <w:pPr>
        <w:spacing w:before="60" w:after="60"/>
        <w:rPr>
          <w:b/>
          <w:sz w:val="20"/>
          <w:szCs w:val="20"/>
          <w:vertAlign w:val="subscript"/>
        </w:rPr>
      </w:pPr>
      <w:r>
        <w:rPr>
          <w:sz w:val="20"/>
          <w:szCs w:val="20"/>
        </w:rPr>
        <w:t>What activities in this Unit apply to real world context? All activities apply to real world context.</w:t>
      </w:r>
      <w:r w:rsidRPr="00FE12F6">
        <w:rPr>
          <w:sz w:val="20"/>
          <w:szCs w:val="20"/>
        </w:rPr>
        <w:t xml:space="preserve"> </w:t>
      </w:r>
      <w:r>
        <w:rPr>
          <w:b/>
          <w:sz w:val="20"/>
          <w:szCs w:val="20"/>
          <w:vertAlign w:val="subscript"/>
        </w:rPr>
        <w:t xml:space="preserve"> </w:t>
      </w:r>
    </w:p>
    <w:p w14:paraId="5AB06966" w14:textId="77777777" w:rsidR="005E758D" w:rsidRDefault="005E758D" w:rsidP="005E758D">
      <w:pPr>
        <w:spacing w:before="60" w:after="60"/>
        <w:rPr>
          <w:sz w:val="20"/>
          <w:szCs w:val="20"/>
        </w:rPr>
      </w:pPr>
    </w:p>
    <w:p w14:paraId="3CC85994" w14:textId="77777777" w:rsidR="005E758D" w:rsidRDefault="005E758D" w:rsidP="005E758D">
      <w:pPr>
        <w:spacing w:before="60" w:after="60"/>
        <w:rPr>
          <w:sz w:val="20"/>
          <w:szCs w:val="20"/>
        </w:rPr>
      </w:pPr>
      <w:r w:rsidRPr="00FE12F6">
        <w:rPr>
          <w:sz w:val="20"/>
          <w:szCs w:val="20"/>
        </w:rPr>
        <w:t>Place an X on the continuum to indicate where this Challenge belongs in the context of societal impact:</w:t>
      </w:r>
    </w:p>
    <w:tbl>
      <w:tblPr>
        <w:tblStyle w:val="TableGrid"/>
        <w:tblW w:w="0" w:type="auto"/>
        <w:tblLook w:val="04A0" w:firstRow="1" w:lastRow="0" w:firstColumn="1" w:lastColumn="0" w:noHBand="0" w:noVBand="1"/>
      </w:tblPr>
      <w:tblGrid>
        <w:gridCol w:w="1967"/>
        <w:gridCol w:w="5594"/>
        <w:gridCol w:w="1793"/>
      </w:tblGrid>
      <w:tr w:rsidR="005E758D" w14:paraId="582D8E9B" w14:textId="77777777" w:rsidTr="00D330E6">
        <w:tc>
          <w:tcPr>
            <w:tcW w:w="1998" w:type="dxa"/>
            <w:tcBorders>
              <w:top w:val="dotted" w:sz="2" w:space="0" w:color="auto"/>
              <w:left w:val="dotted" w:sz="2" w:space="0" w:color="auto"/>
              <w:bottom w:val="dotted" w:sz="2" w:space="0" w:color="auto"/>
              <w:right w:val="nil"/>
            </w:tcBorders>
          </w:tcPr>
          <w:p w14:paraId="6D214F57" w14:textId="77777777" w:rsidR="005E758D" w:rsidRDefault="005E758D" w:rsidP="00D330E6">
            <w:pPr>
              <w:spacing w:before="60" w:after="60"/>
              <w:rPr>
                <w:rFonts w:ascii="Arial" w:hAnsi="Arial" w:cs="Arial"/>
              </w:rPr>
            </w:pPr>
            <w:r>
              <w:rPr>
                <w:rFonts w:ascii="Arial" w:hAnsi="Arial" w:cs="Arial"/>
                <w:b/>
                <w:color w:val="C00000"/>
              </w:rPr>
              <w:t>Shows Little or No Societal Impact</w:t>
            </w:r>
          </w:p>
        </w:tc>
        <w:tc>
          <w:tcPr>
            <w:tcW w:w="5760" w:type="dxa"/>
            <w:tcBorders>
              <w:top w:val="dotted" w:sz="2" w:space="0" w:color="auto"/>
              <w:left w:val="nil"/>
              <w:bottom w:val="dotted" w:sz="2" w:space="0" w:color="auto"/>
              <w:right w:val="nil"/>
            </w:tcBorders>
            <w:vAlign w:val="center"/>
          </w:tcPr>
          <w:p w14:paraId="31EDAEDF" w14:textId="77777777" w:rsidR="005E758D" w:rsidRDefault="005E758D" w:rsidP="00D330E6">
            <w:pPr>
              <w:tabs>
                <w:tab w:val="left" w:pos="637"/>
              </w:tabs>
              <w:spacing w:before="60" w:after="60"/>
              <w:jc w:val="center"/>
              <w:rPr>
                <w:rFonts w:ascii="Arial" w:hAnsi="Arial" w:cs="Arial"/>
              </w:rPr>
            </w:pPr>
            <w:r w:rsidRPr="006B4492">
              <w:rPr>
                <w:rFonts w:ascii="Arial" w:hAnsi="Arial" w:cs="Arial"/>
                <w:b/>
                <w:color w:val="C00000"/>
              </w:rPr>
              <w:t>|-------------------------------------</w:t>
            </w:r>
            <w:r>
              <w:rPr>
                <w:rFonts w:ascii="Arial" w:hAnsi="Arial" w:cs="Arial"/>
                <w:b/>
                <w:color w:val="C00000"/>
              </w:rPr>
              <w:t>|x</w:t>
            </w: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p>
        </w:tc>
        <w:tc>
          <w:tcPr>
            <w:tcW w:w="1818" w:type="dxa"/>
            <w:tcBorders>
              <w:top w:val="dotted" w:sz="2" w:space="0" w:color="auto"/>
              <w:left w:val="nil"/>
              <w:bottom w:val="dotted" w:sz="2" w:space="0" w:color="auto"/>
              <w:right w:val="dotted" w:sz="2" w:space="0" w:color="auto"/>
            </w:tcBorders>
          </w:tcPr>
          <w:p w14:paraId="065A7B01" w14:textId="77777777" w:rsidR="005E758D" w:rsidRDefault="005E758D" w:rsidP="00D330E6">
            <w:pPr>
              <w:spacing w:before="60" w:after="60"/>
              <w:rPr>
                <w:rFonts w:ascii="Arial" w:hAnsi="Arial" w:cs="Arial"/>
              </w:rPr>
            </w:pPr>
            <w:r>
              <w:rPr>
                <w:rFonts w:ascii="Arial" w:hAnsi="Arial" w:cs="Arial"/>
                <w:b/>
                <w:color w:val="C00000"/>
              </w:rPr>
              <w:t>Strongly Shows Societal Impact</w:t>
            </w:r>
          </w:p>
        </w:tc>
      </w:tr>
    </w:tbl>
    <w:p w14:paraId="66C4C7D1" w14:textId="77777777" w:rsidR="005E758D" w:rsidRDefault="005E758D" w:rsidP="005E758D">
      <w:pPr>
        <w:spacing w:before="60" w:after="60"/>
        <w:rPr>
          <w:sz w:val="20"/>
          <w:szCs w:val="20"/>
        </w:rPr>
      </w:pPr>
    </w:p>
    <w:p w14:paraId="26329244" w14:textId="77777777" w:rsidR="005E758D" w:rsidRPr="0096163B" w:rsidRDefault="005E758D" w:rsidP="005E758D">
      <w:pPr>
        <w:rPr>
          <w:b/>
          <w:color w:val="C00000"/>
          <w:sz w:val="20"/>
          <w:szCs w:val="20"/>
        </w:rPr>
      </w:pPr>
      <w:r w:rsidRPr="00413FE4">
        <w:rPr>
          <w:sz w:val="20"/>
          <w:szCs w:val="20"/>
        </w:rPr>
        <w:t>Provide a brief rationale for where you placed the X</w:t>
      </w:r>
      <w:r>
        <w:rPr>
          <w:b/>
          <w:sz w:val="20"/>
          <w:szCs w:val="20"/>
        </w:rPr>
        <w:t xml:space="preserve">: </w:t>
      </w:r>
      <w:proofErr w:type="gramStart"/>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t>A</w:t>
      </w:r>
      <w:proofErr w:type="gramEnd"/>
      <w:r>
        <w:rPr>
          <w:b/>
          <w:sz w:val="20"/>
          <w:szCs w:val="20"/>
        </w:rPr>
        <w:t xml:space="preserve"> good solution can be used to share performance arts with the community. Students will spread the word about their research and solutions through a public service announcement, video, or brochure</w:t>
      </w:r>
      <w:r w:rsidRPr="00B96EDA">
        <w:rPr>
          <w:b/>
          <w:sz w:val="20"/>
          <w:szCs w:val="20"/>
        </w:rPr>
        <w:t xml:space="preserve">.  </w:t>
      </w:r>
      <w:r>
        <w:rPr>
          <w:b/>
          <w:sz w:val="20"/>
          <w:szCs w:val="20"/>
        </w:rPr>
        <w:t xml:space="preserve">This product </w:t>
      </w:r>
      <w:proofErr w:type="gramStart"/>
      <w:r>
        <w:rPr>
          <w:b/>
          <w:sz w:val="20"/>
          <w:szCs w:val="20"/>
        </w:rPr>
        <w:t>could be used</w:t>
      </w:r>
      <w:proofErr w:type="gramEnd"/>
      <w:r>
        <w:rPr>
          <w:b/>
          <w:sz w:val="20"/>
          <w:szCs w:val="20"/>
        </w:rPr>
        <w:t xml:space="preserve"> for people with t</w:t>
      </w:r>
      <w:r w:rsidRPr="00B96EDA">
        <w:rPr>
          <w:b/>
          <w:sz w:val="20"/>
          <w:szCs w:val="20"/>
        </w:rPr>
        <w:t xml:space="preserve">emporary or permanent </w:t>
      </w:r>
      <w:r>
        <w:rPr>
          <w:b/>
          <w:sz w:val="20"/>
          <w:szCs w:val="20"/>
        </w:rPr>
        <w:t xml:space="preserve">(partial) </w:t>
      </w:r>
      <w:r w:rsidRPr="00B96EDA">
        <w:rPr>
          <w:b/>
          <w:sz w:val="20"/>
          <w:szCs w:val="20"/>
        </w:rPr>
        <w:t>hearing loss,</w:t>
      </w:r>
      <w:r>
        <w:rPr>
          <w:b/>
          <w:sz w:val="20"/>
          <w:szCs w:val="20"/>
        </w:rPr>
        <w:t xml:space="preserve"> or to enhance communication, music, or artistic performance. ___________________________________________________________________________________</w:t>
      </w:r>
    </w:p>
    <w:p w14:paraId="7D21FF69" w14:textId="77777777" w:rsidR="005E758D" w:rsidRDefault="005E758D" w:rsidP="005E758D">
      <w:pPr>
        <w:spacing w:before="60" w:after="60"/>
        <w:rPr>
          <w:sz w:val="20"/>
          <w:szCs w:val="20"/>
        </w:rPr>
      </w:pPr>
    </w:p>
    <w:p w14:paraId="1C504EA4" w14:textId="77777777" w:rsidR="005E758D" w:rsidRPr="00ED3CDE" w:rsidRDefault="005E758D" w:rsidP="005E758D">
      <w:pPr>
        <w:spacing w:before="60" w:after="60"/>
        <w:rPr>
          <w:b/>
          <w:sz w:val="20"/>
          <w:szCs w:val="20"/>
          <w:vertAlign w:val="subscript"/>
        </w:rPr>
      </w:pPr>
      <w:r>
        <w:rPr>
          <w:sz w:val="20"/>
          <w:szCs w:val="20"/>
        </w:rPr>
        <w:t xml:space="preserve">What activities in this Unit apply to societal impact? In Activity 4, students will be creating and designing a product that will increase a sound.  This idea </w:t>
      </w:r>
      <w:proofErr w:type="gramStart"/>
      <w:r>
        <w:rPr>
          <w:sz w:val="20"/>
          <w:szCs w:val="20"/>
        </w:rPr>
        <w:t>could be used</w:t>
      </w:r>
      <w:proofErr w:type="gramEnd"/>
      <w:r>
        <w:rPr>
          <w:sz w:val="20"/>
          <w:szCs w:val="20"/>
        </w:rPr>
        <w:t xml:space="preserve"> to help people with temporary or permanent (partial) hearing loss.  Throughout the </w:t>
      </w:r>
      <w:proofErr w:type="gramStart"/>
      <w:r>
        <w:rPr>
          <w:sz w:val="20"/>
          <w:szCs w:val="20"/>
        </w:rPr>
        <w:t>unit</w:t>
      </w:r>
      <w:proofErr w:type="gramEnd"/>
      <w:r>
        <w:rPr>
          <w:sz w:val="20"/>
          <w:szCs w:val="20"/>
        </w:rPr>
        <w:t xml:space="preserve"> students will be learning about safe noise levels and how to monitor the sound around them.  </w:t>
      </w:r>
      <w:r w:rsidRPr="00FE12F6">
        <w:rPr>
          <w:sz w:val="20"/>
          <w:szCs w:val="20"/>
        </w:rPr>
        <w:t xml:space="preserve"> </w:t>
      </w:r>
      <w:r>
        <w:rPr>
          <w:b/>
          <w:sz w:val="20"/>
          <w:szCs w:val="20"/>
          <w:vertAlign w:val="subscript"/>
        </w:rPr>
        <w:t xml:space="preserve"> </w:t>
      </w:r>
    </w:p>
    <w:p w14:paraId="4FE5A7D8" w14:textId="77777777" w:rsidR="005E758D" w:rsidRDefault="005E758D" w:rsidP="005E758D">
      <w:pPr>
        <w:spacing w:before="60" w:after="60"/>
        <w:rPr>
          <w:sz w:val="20"/>
          <w:szCs w:val="20"/>
        </w:rPr>
      </w:pPr>
    </w:p>
    <w:p w14:paraId="3864E123" w14:textId="77777777" w:rsidR="005E758D" w:rsidRDefault="005E758D" w:rsidP="005E758D">
      <w:pPr>
        <w:spacing w:before="60" w:after="60"/>
        <w:rPr>
          <w:sz w:val="20"/>
          <w:szCs w:val="20"/>
        </w:rPr>
      </w:pPr>
      <w:r w:rsidRPr="00FE12F6">
        <w:rPr>
          <w:sz w:val="20"/>
          <w:szCs w:val="20"/>
        </w:rPr>
        <w:t xml:space="preserve">Careers:  What careers will you introduce </w:t>
      </w:r>
      <w:r>
        <w:rPr>
          <w:sz w:val="20"/>
          <w:szCs w:val="20"/>
        </w:rPr>
        <w:t xml:space="preserve">(and how) </w:t>
      </w:r>
      <w:r w:rsidRPr="00FE12F6">
        <w:rPr>
          <w:sz w:val="20"/>
          <w:szCs w:val="20"/>
        </w:rPr>
        <w:t xml:space="preserve">to the students </w:t>
      </w:r>
      <w:r>
        <w:rPr>
          <w:sz w:val="20"/>
          <w:szCs w:val="20"/>
        </w:rPr>
        <w:t xml:space="preserve">that are </w:t>
      </w:r>
      <w:r w:rsidRPr="00FE12F6">
        <w:rPr>
          <w:sz w:val="20"/>
          <w:szCs w:val="20"/>
        </w:rPr>
        <w:t>related to th</w:t>
      </w:r>
      <w:r>
        <w:rPr>
          <w:sz w:val="20"/>
          <w:szCs w:val="20"/>
        </w:rPr>
        <w:t>e</w:t>
      </w:r>
      <w:r w:rsidRPr="00FE12F6">
        <w:rPr>
          <w:sz w:val="20"/>
          <w:szCs w:val="20"/>
        </w:rPr>
        <w:t xml:space="preserve"> Challenge?</w:t>
      </w:r>
      <w:r>
        <w:rPr>
          <w:sz w:val="20"/>
          <w:szCs w:val="20"/>
        </w:rPr>
        <w:t xml:space="preserve"> (Examples: career research assignment, guest speakers, fieldtrips, Skype with a professional, etc.)</w:t>
      </w:r>
    </w:p>
    <w:p w14:paraId="111DC320" w14:textId="77777777" w:rsidR="005E758D" w:rsidRPr="00FE12F6" w:rsidRDefault="005E758D" w:rsidP="005E758D">
      <w:pPr>
        <w:spacing w:before="60" w:after="60"/>
        <w:rPr>
          <w:sz w:val="20"/>
          <w:szCs w:val="20"/>
        </w:rPr>
      </w:pPr>
      <w:r>
        <w:rPr>
          <w:sz w:val="20"/>
          <w:szCs w:val="20"/>
        </w:rPr>
        <w:t>Sound Engineer, Singer, Actor, Musician, Sustainability Coordinator, Audiologist, Sound Technician, Forensic Audio Specialist, Audio Archivist, Sound Designer, Recording Engineer/Mixer, Acoustic Consultant, Digital Remastering Engineer, Recording Equipment Representative, Mastering Engineer, Recording Studio Setup Worker, Music Editor, Audio Developer, Sonar technician.</w:t>
      </w:r>
    </w:p>
    <w:p w14:paraId="3DD35A13" w14:textId="77777777" w:rsidR="005E758D" w:rsidRPr="009849FC" w:rsidRDefault="005E758D" w:rsidP="005E758D">
      <w:pPr>
        <w:rPr>
          <w:b/>
          <w:sz w:val="20"/>
          <w:szCs w:val="20"/>
        </w:rPr>
      </w:pPr>
    </w:p>
    <w:tbl>
      <w:tblPr>
        <w:tblStyle w:val="TableGrid"/>
        <w:tblpPr w:leftFromText="180" w:rightFromText="180" w:vertAnchor="text" w:horzAnchor="margin" w:tblpY="91"/>
        <w:tblW w:w="0" w:type="auto"/>
        <w:tblLook w:val="04A0" w:firstRow="1" w:lastRow="0" w:firstColumn="1" w:lastColumn="0" w:noHBand="0" w:noVBand="1"/>
      </w:tblPr>
      <w:tblGrid>
        <w:gridCol w:w="9350"/>
      </w:tblGrid>
      <w:tr w:rsidR="005E758D" w:rsidRPr="00A16CC5" w14:paraId="7B4E457D" w14:textId="77777777" w:rsidTr="00D330E6">
        <w:tc>
          <w:tcPr>
            <w:tcW w:w="9576" w:type="dxa"/>
          </w:tcPr>
          <w:p w14:paraId="70334E43" w14:textId="77777777" w:rsidR="005E758D" w:rsidRPr="00A16CC5" w:rsidRDefault="005E758D" w:rsidP="00D330E6">
            <w:pPr>
              <w:spacing w:before="60" w:after="60"/>
              <w:rPr>
                <w:rFonts w:ascii="Arial" w:hAnsi="Arial" w:cs="Arial"/>
                <w:b/>
              </w:rPr>
            </w:pPr>
            <w:r>
              <w:rPr>
                <w:rFonts w:ascii="Arial" w:hAnsi="Arial" w:cs="Arial"/>
                <w:b/>
              </w:rPr>
              <w:t xml:space="preserve">6.  </w:t>
            </w:r>
            <w:r w:rsidRPr="008B796A">
              <w:rPr>
                <w:rFonts w:ascii="Arial" w:hAnsi="Arial" w:cs="Arial"/>
                <w:b/>
              </w:rPr>
              <w:t>Misconceptions:</w:t>
            </w:r>
          </w:p>
        </w:tc>
      </w:tr>
    </w:tbl>
    <w:p w14:paraId="04CCD502" w14:textId="77777777" w:rsidR="005E758D" w:rsidRDefault="005E758D" w:rsidP="005E758D">
      <w:pPr>
        <w:rPr>
          <w:sz w:val="20"/>
          <w:szCs w:val="20"/>
        </w:rPr>
      </w:pPr>
    </w:p>
    <w:p w14:paraId="4114664C" w14:textId="77777777" w:rsidR="005E758D" w:rsidRDefault="005E758D" w:rsidP="005E758D">
      <w:pPr>
        <w:rPr>
          <w:sz w:val="20"/>
          <w:szCs w:val="20"/>
        </w:rPr>
      </w:pPr>
      <w:r>
        <w:rPr>
          <w:sz w:val="20"/>
          <w:szCs w:val="20"/>
        </w:rPr>
        <w:t>Quantifying sound – what can we measure and how changing one characteristic of sound effects or another characteristic.</w:t>
      </w:r>
    </w:p>
    <w:p w14:paraId="46A550C5" w14:textId="77777777" w:rsidR="005E758D" w:rsidRDefault="005E758D" w:rsidP="005E758D">
      <w:pPr>
        <w:rPr>
          <w:sz w:val="20"/>
          <w:szCs w:val="20"/>
        </w:rPr>
      </w:pPr>
      <w:r>
        <w:rPr>
          <w:sz w:val="20"/>
          <w:szCs w:val="20"/>
        </w:rPr>
        <w:t>Logarithms, logarithmic scales, and their applications.</w:t>
      </w:r>
    </w:p>
    <w:tbl>
      <w:tblPr>
        <w:tblStyle w:val="TableGrid"/>
        <w:tblpPr w:leftFromText="180" w:rightFromText="180" w:vertAnchor="text" w:horzAnchor="margin" w:tblpY="63"/>
        <w:tblW w:w="0" w:type="auto"/>
        <w:tblLook w:val="04A0" w:firstRow="1" w:lastRow="0" w:firstColumn="1" w:lastColumn="0" w:noHBand="0" w:noVBand="1"/>
      </w:tblPr>
      <w:tblGrid>
        <w:gridCol w:w="9350"/>
      </w:tblGrid>
      <w:tr w:rsidR="005E758D" w14:paraId="75A50F67" w14:textId="77777777" w:rsidTr="00D330E6">
        <w:tc>
          <w:tcPr>
            <w:tcW w:w="9576" w:type="dxa"/>
          </w:tcPr>
          <w:p w14:paraId="4F186344" w14:textId="77777777" w:rsidR="005E758D" w:rsidRDefault="005E758D" w:rsidP="00D330E6">
            <w:pPr>
              <w:spacing w:before="60" w:after="60"/>
              <w:rPr>
                <w:rFonts w:ascii="Arial" w:hAnsi="Arial" w:cs="Arial"/>
              </w:rPr>
            </w:pPr>
            <w:r>
              <w:rPr>
                <w:rFonts w:ascii="Arial" w:hAnsi="Arial" w:cs="Arial"/>
                <w:b/>
              </w:rPr>
              <w:t>7.  Unit Lessons and Activities: (</w:t>
            </w:r>
            <w:r w:rsidRPr="00E90D3D">
              <w:rPr>
                <w:rFonts w:ascii="Arial" w:hAnsi="Arial" w:cs="Arial"/>
              </w:rPr>
              <w:t>Provide a tentative timeline with</w:t>
            </w:r>
            <w:r>
              <w:rPr>
                <w:rFonts w:ascii="Arial" w:hAnsi="Arial" w:cs="Arial"/>
              </w:rPr>
              <w:t xml:space="preserve"> a breakdown for Lessons 1 and 2. </w:t>
            </w:r>
            <w:r w:rsidRPr="00821060">
              <w:rPr>
                <w:rFonts w:ascii="Arial" w:hAnsi="Arial" w:cs="Arial"/>
              </w:rPr>
              <w:t xml:space="preserve"> Provide the Lesson #’s and Activity #’s</w:t>
            </w:r>
            <w:r>
              <w:rPr>
                <w:rFonts w:ascii="Arial" w:hAnsi="Arial" w:cs="Arial"/>
              </w:rPr>
              <w:t xml:space="preserve"> for when the</w:t>
            </w:r>
            <w:r w:rsidRPr="00821060">
              <w:rPr>
                <w:rFonts w:ascii="Arial" w:hAnsi="Arial" w:cs="Arial"/>
              </w:rPr>
              <w:t xml:space="preserve"> Challenge Based Learning (CBL) and Engineering Design Process (EDP) </w:t>
            </w:r>
            <w:proofErr w:type="gramStart"/>
            <w:r w:rsidRPr="00821060">
              <w:rPr>
                <w:rFonts w:ascii="Arial" w:hAnsi="Arial" w:cs="Arial"/>
              </w:rPr>
              <w:t>are embedded</w:t>
            </w:r>
            <w:proofErr w:type="gramEnd"/>
            <w:r w:rsidRPr="00821060">
              <w:rPr>
                <w:rFonts w:ascii="Arial" w:hAnsi="Arial" w:cs="Arial"/>
              </w:rPr>
              <w:t xml:space="preserve"> in the unit.</w:t>
            </w:r>
            <w:r>
              <w:rPr>
                <w:rFonts w:ascii="Arial" w:hAnsi="Arial" w:cs="Arial"/>
              </w:rPr>
              <w:t>)</w:t>
            </w:r>
          </w:p>
        </w:tc>
      </w:tr>
    </w:tbl>
    <w:p w14:paraId="584CCB3E" w14:textId="77777777" w:rsidR="005E758D" w:rsidRDefault="005E758D" w:rsidP="005E758D">
      <w:pPr>
        <w:rPr>
          <w:sz w:val="20"/>
          <w:szCs w:val="20"/>
        </w:rPr>
      </w:pPr>
    </w:p>
    <w:p w14:paraId="151DE7DC" w14:textId="77777777" w:rsidR="005E758D" w:rsidRPr="00C41E59" w:rsidRDefault="005E758D" w:rsidP="005E758D">
      <w:pPr>
        <w:rPr>
          <w:b/>
          <w:sz w:val="20"/>
          <w:szCs w:val="20"/>
        </w:rPr>
      </w:pPr>
      <w:r>
        <w:rPr>
          <w:b/>
          <w:sz w:val="20"/>
          <w:szCs w:val="20"/>
        </w:rPr>
        <w:t xml:space="preserve">Unit 4: </w:t>
      </w:r>
      <w:r>
        <w:rPr>
          <w:b/>
        </w:rPr>
        <w:t xml:space="preserve">Series, Exponential, and Logarithmic Functions: How is Sound Measured </w:t>
      </w:r>
      <w:r w:rsidRPr="00C41E59">
        <w:rPr>
          <w:b/>
        </w:rPr>
        <w:t>– How can you change the volume of a sound?</w:t>
      </w:r>
    </w:p>
    <w:p w14:paraId="3754B0B3" w14:textId="77777777" w:rsidR="005E758D" w:rsidRDefault="005E758D" w:rsidP="005E758D">
      <w:pPr>
        <w:spacing w:line="240" w:lineRule="auto"/>
        <w:rPr>
          <w:b/>
          <w:sz w:val="20"/>
          <w:szCs w:val="20"/>
        </w:rPr>
      </w:pPr>
      <w:r>
        <w:rPr>
          <w:b/>
          <w:sz w:val="20"/>
          <w:szCs w:val="20"/>
        </w:rPr>
        <w:t>Lesson 1: Decreasing the Volume of a Sound – (5 days)</w:t>
      </w:r>
    </w:p>
    <w:p w14:paraId="470B8B55" w14:textId="77777777" w:rsidR="005E758D" w:rsidRDefault="005E758D" w:rsidP="005E758D">
      <w:pPr>
        <w:spacing w:line="240" w:lineRule="auto"/>
        <w:rPr>
          <w:sz w:val="20"/>
          <w:szCs w:val="20"/>
        </w:rPr>
      </w:pPr>
      <w:r>
        <w:rPr>
          <w:sz w:val="20"/>
          <w:szCs w:val="20"/>
        </w:rPr>
        <w:t xml:space="preserve">Lesson 1 will focus on giving the students an understanding of sound, how sound is measured, and why and how to decrease the volume of a sound.  Students will collect sound data in their environment to see what </w:t>
      </w:r>
      <w:proofErr w:type="gramStart"/>
      <w:r>
        <w:rPr>
          <w:sz w:val="20"/>
          <w:szCs w:val="20"/>
        </w:rPr>
        <w:t>are the loudest and quietest environments</w:t>
      </w:r>
      <w:proofErr w:type="gramEnd"/>
      <w:r>
        <w:rPr>
          <w:sz w:val="20"/>
          <w:szCs w:val="20"/>
        </w:rPr>
        <w:t xml:space="preserve"> they are in over the course of a day or week.</w:t>
      </w:r>
    </w:p>
    <w:p w14:paraId="20ED2096" w14:textId="77777777" w:rsidR="005E758D" w:rsidRDefault="005E758D" w:rsidP="005E758D">
      <w:pPr>
        <w:spacing w:line="240" w:lineRule="auto"/>
        <w:rPr>
          <w:sz w:val="20"/>
          <w:szCs w:val="20"/>
        </w:rPr>
      </w:pPr>
    </w:p>
    <w:p w14:paraId="4407D2C3" w14:textId="77777777" w:rsidR="005E758D" w:rsidRDefault="005E758D" w:rsidP="005E758D">
      <w:pPr>
        <w:spacing w:line="240" w:lineRule="auto"/>
        <w:rPr>
          <w:sz w:val="20"/>
          <w:szCs w:val="20"/>
        </w:rPr>
      </w:pPr>
      <w:r>
        <w:rPr>
          <w:sz w:val="20"/>
          <w:szCs w:val="20"/>
        </w:rPr>
        <w:tab/>
        <w:t>Activity 1:</w:t>
      </w:r>
      <w:r>
        <w:rPr>
          <w:sz w:val="20"/>
          <w:szCs w:val="20"/>
        </w:rPr>
        <w:tab/>
        <w:t xml:space="preserve">Introduction of the Big Idea, Generating the Essential Question, Challenge and Guiding </w:t>
      </w:r>
    </w:p>
    <w:p w14:paraId="7B2D6C7C" w14:textId="77777777" w:rsidR="005E758D" w:rsidRDefault="005E758D" w:rsidP="005E758D">
      <w:pPr>
        <w:spacing w:line="240" w:lineRule="auto"/>
        <w:ind w:left="1080"/>
        <w:rPr>
          <w:sz w:val="20"/>
          <w:szCs w:val="20"/>
        </w:rPr>
      </w:pPr>
      <w:r>
        <w:rPr>
          <w:sz w:val="20"/>
          <w:szCs w:val="20"/>
        </w:rPr>
        <w:t xml:space="preserve">     </w:t>
      </w:r>
      <w:r>
        <w:rPr>
          <w:sz w:val="20"/>
          <w:szCs w:val="20"/>
        </w:rPr>
        <w:tab/>
        <w:t xml:space="preserve">Questions. </w:t>
      </w:r>
      <w:r w:rsidRPr="007947F7">
        <w:rPr>
          <w:b/>
          <w:sz w:val="20"/>
          <w:szCs w:val="20"/>
        </w:rPr>
        <w:t>(2.5 days)</w:t>
      </w:r>
    </w:p>
    <w:p w14:paraId="18A7D599" w14:textId="77777777" w:rsidR="005E758D" w:rsidRPr="007947F7" w:rsidRDefault="005E758D" w:rsidP="005E758D">
      <w:pPr>
        <w:spacing w:line="240" w:lineRule="auto"/>
        <w:ind w:firstLine="360"/>
        <w:rPr>
          <w:b/>
          <w:sz w:val="20"/>
          <w:szCs w:val="20"/>
        </w:rPr>
      </w:pPr>
      <w:r>
        <w:rPr>
          <w:sz w:val="20"/>
          <w:szCs w:val="20"/>
        </w:rPr>
        <w:t xml:space="preserve">Activity 2:  </w:t>
      </w:r>
      <w:r>
        <w:rPr>
          <w:sz w:val="20"/>
          <w:szCs w:val="20"/>
        </w:rPr>
        <w:tab/>
        <w:t xml:space="preserve">Determine what frequencies they can hear and how far away they can hear them.  </w:t>
      </w:r>
      <w:r w:rsidRPr="007947F7">
        <w:rPr>
          <w:b/>
          <w:sz w:val="20"/>
          <w:szCs w:val="20"/>
        </w:rPr>
        <w:t xml:space="preserve">(2.5 </w:t>
      </w:r>
    </w:p>
    <w:p w14:paraId="79BA0E7E" w14:textId="77777777" w:rsidR="005E758D" w:rsidRPr="007947F7" w:rsidRDefault="005E758D" w:rsidP="005E758D">
      <w:pPr>
        <w:spacing w:line="240" w:lineRule="auto"/>
        <w:ind w:left="1080" w:firstLine="360"/>
        <w:rPr>
          <w:b/>
          <w:sz w:val="20"/>
          <w:szCs w:val="20"/>
        </w:rPr>
      </w:pPr>
      <w:proofErr w:type="gramStart"/>
      <w:r w:rsidRPr="007947F7">
        <w:rPr>
          <w:b/>
          <w:sz w:val="20"/>
          <w:szCs w:val="20"/>
        </w:rPr>
        <w:t>days</w:t>
      </w:r>
      <w:proofErr w:type="gramEnd"/>
      <w:r w:rsidRPr="007947F7">
        <w:rPr>
          <w:b/>
          <w:sz w:val="20"/>
          <w:szCs w:val="20"/>
        </w:rPr>
        <w:t>)</w:t>
      </w:r>
    </w:p>
    <w:p w14:paraId="71CAF5A6" w14:textId="77777777" w:rsidR="005E758D" w:rsidRDefault="005E758D" w:rsidP="005E758D">
      <w:pPr>
        <w:rPr>
          <w:sz w:val="20"/>
          <w:szCs w:val="20"/>
        </w:rPr>
      </w:pPr>
    </w:p>
    <w:p w14:paraId="123EE781" w14:textId="77777777" w:rsidR="005E758D" w:rsidRDefault="005E758D" w:rsidP="005E758D">
      <w:pPr>
        <w:spacing w:line="240" w:lineRule="auto"/>
        <w:rPr>
          <w:b/>
          <w:sz w:val="20"/>
          <w:szCs w:val="20"/>
        </w:rPr>
      </w:pPr>
      <w:r>
        <w:rPr>
          <w:b/>
          <w:sz w:val="20"/>
          <w:szCs w:val="20"/>
        </w:rPr>
        <w:t>Lesson 2: Increasing the Volume of a Sound – (5 days)</w:t>
      </w:r>
    </w:p>
    <w:p w14:paraId="1243FFA1" w14:textId="77777777" w:rsidR="005E758D" w:rsidRDefault="005E758D" w:rsidP="005E758D">
      <w:pPr>
        <w:spacing w:line="240" w:lineRule="auto"/>
        <w:rPr>
          <w:sz w:val="20"/>
          <w:szCs w:val="20"/>
        </w:rPr>
      </w:pPr>
      <w:r>
        <w:rPr>
          <w:sz w:val="20"/>
          <w:szCs w:val="20"/>
        </w:rPr>
        <w:t>Lesson 2 will focus on understanding decibels, logarithms, and why and how to increase the volume of a sound.  Students will collect data about how far away they can hear different frequencies.</w:t>
      </w:r>
    </w:p>
    <w:p w14:paraId="55B28D11" w14:textId="77777777" w:rsidR="005E758D" w:rsidRDefault="005E758D" w:rsidP="005E758D">
      <w:pPr>
        <w:spacing w:line="240" w:lineRule="auto"/>
        <w:rPr>
          <w:sz w:val="20"/>
          <w:szCs w:val="20"/>
        </w:rPr>
      </w:pPr>
    </w:p>
    <w:p w14:paraId="3DDAAD40" w14:textId="77777777" w:rsidR="005E758D" w:rsidRDefault="005E758D" w:rsidP="005E758D">
      <w:pPr>
        <w:spacing w:line="240" w:lineRule="auto"/>
        <w:rPr>
          <w:b/>
          <w:sz w:val="20"/>
          <w:szCs w:val="20"/>
        </w:rPr>
      </w:pPr>
      <w:r>
        <w:rPr>
          <w:sz w:val="20"/>
          <w:szCs w:val="20"/>
        </w:rPr>
        <w:tab/>
        <w:t>Activity 3:</w:t>
      </w:r>
      <w:r>
        <w:rPr>
          <w:sz w:val="20"/>
          <w:szCs w:val="20"/>
        </w:rPr>
        <w:tab/>
        <w:t xml:space="preserve">Determine how far away a certain frequency can be heard at a given decibel level. </w:t>
      </w:r>
      <w:r w:rsidRPr="007947F7">
        <w:rPr>
          <w:b/>
          <w:sz w:val="20"/>
          <w:szCs w:val="20"/>
        </w:rPr>
        <w:t>(</w:t>
      </w:r>
      <w:r>
        <w:rPr>
          <w:b/>
          <w:sz w:val="20"/>
          <w:szCs w:val="20"/>
        </w:rPr>
        <w:t xml:space="preserve">1 </w:t>
      </w:r>
    </w:p>
    <w:p w14:paraId="0935558F" w14:textId="77777777" w:rsidR="005E758D" w:rsidRDefault="005E758D" w:rsidP="005E758D">
      <w:pPr>
        <w:spacing w:line="240" w:lineRule="auto"/>
        <w:ind w:left="1080" w:firstLine="360"/>
        <w:rPr>
          <w:b/>
          <w:sz w:val="20"/>
          <w:szCs w:val="20"/>
        </w:rPr>
      </w:pPr>
      <w:proofErr w:type="gramStart"/>
      <w:r>
        <w:rPr>
          <w:b/>
          <w:sz w:val="20"/>
          <w:szCs w:val="20"/>
        </w:rPr>
        <w:t>day</w:t>
      </w:r>
      <w:proofErr w:type="gramEnd"/>
      <w:r>
        <w:rPr>
          <w:b/>
          <w:sz w:val="20"/>
          <w:szCs w:val="20"/>
        </w:rPr>
        <w:t>)</w:t>
      </w:r>
    </w:p>
    <w:p w14:paraId="5E1FF23D" w14:textId="77777777" w:rsidR="005E758D" w:rsidRPr="007947F7" w:rsidRDefault="005E758D" w:rsidP="005E758D">
      <w:pPr>
        <w:spacing w:line="240" w:lineRule="auto"/>
        <w:ind w:firstLine="360"/>
        <w:rPr>
          <w:b/>
          <w:sz w:val="20"/>
          <w:szCs w:val="20"/>
        </w:rPr>
      </w:pPr>
      <w:r>
        <w:rPr>
          <w:sz w:val="20"/>
          <w:szCs w:val="20"/>
        </w:rPr>
        <w:t xml:space="preserve">Activity 4:  </w:t>
      </w:r>
      <w:r>
        <w:rPr>
          <w:sz w:val="20"/>
          <w:szCs w:val="20"/>
        </w:rPr>
        <w:tab/>
        <w:t xml:space="preserve">Create a noise amplifier.  </w:t>
      </w:r>
      <w:r w:rsidRPr="007947F7">
        <w:rPr>
          <w:b/>
          <w:sz w:val="20"/>
          <w:szCs w:val="20"/>
        </w:rPr>
        <w:t>(</w:t>
      </w:r>
      <w:r>
        <w:rPr>
          <w:b/>
          <w:sz w:val="20"/>
          <w:szCs w:val="20"/>
        </w:rPr>
        <w:t xml:space="preserve">4 </w:t>
      </w:r>
      <w:r w:rsidRPr="007947F7">
        <w:rPr>
          <w:b/>
          <w:sz w:val="20"/>
          <w:szCs w:val="20"/>
        </w:rPr>
        <w:t>days</w:t>
      </w:r>
      <w:r>
        <w:rPr>
          <w:b/>
          <w:sz w:val="20"/>
          <w:szCs w:val="20"/>
        </w:rPr>
        <w:t>)</w:t>
      </w:r>
    </w:p>
    <w:p w14:paraId="0A9CFD35" w14:textId="77777777" w:rsidR="005E758D" w:rsidRDefault="005E758D" w:rsidP="005E758D">
      <w:pPr>
        <w:rPr>
          <w:sz w:val="20"/>
          <w:szCs w:val="20"/>
        </w:rPr>
      </w:pPr>
    </w:p>
    <w:p w14:paraId="43AA9513" w14:textId="77777777" w:rsidR="005E758D" w:rsidRDefault="005E758D" w:rsidP="005E758D">
      <w:pPr>
        <w:rPr>
          <w:sz w:val="20"/>
          <w:szCs w:val="20"/>
        </w:rPr>
      </w:pPr>
      <w:r>
        <w:rPr>
          <w:sz w:val="20"/>
          <w:szCs w:val="20"/>
        </w:rPr>
        <w:tab/>
      </w:r>
      <w:r>
        <w:rPr>
          <w:sz w:val="20"/>
          <w:szCs w:val="20"/>
        </w:rPr>
        <w:tab/>
      </w:r>
      <w:r>
        <w:rPr>
          <w:sz w:val="20"/>
          <w:szCs w:val="20"/>
        </w:rPr>
        <w:tab/>
        <w:t>CBL: Lesson 2, Activity 4</w:t>
      </w:r>
    </w:p>
    <w:p w14:paraId="0225C3F0" w14:textId="77777777" w:rsidR="005E758D" w:rsidRDefault="005E758D" w:rsidP="005E758D">
      <w:pPr>
        <w:rPr>
          <w:sz w:val="20"/>
          <w:szCs w:val="20"/>
        </w:rPr>
      </w:pPr>
      <w:r>
        <w:rPr>
          <w:sz w:val="20"/>
          <w:szCs w:val="20"/>
        </w:rPr>
        <w:tab/>
      </w:r>
      <w:r>
        <w:rPr>
          <w:sz w:val="20"/>
          <w:szCs w:val="20"/>
        </w:rPr>
        <w:tab/>
      </w:r>
      <w:r>
        <w:rPr>
          <w:sz w:val="20"/>
          <w:szCs w:val="20"/>
        </w:rPr>
        <w:tab/>
        <w:t>EDP: Lesson 2, Activity 4</w:t>
      </w:r>
    </w:p>
    <w:tbl>
      <w:tblPr>
        <w:tblStyle w:val="TableGrid"/>
        <w:tblpPr w:leftFromText="180" w:rightFromText="180" w:vertAnchor="text" w:horzAnchor="margin" w:tblpY="76"/>
        <w:tblW w:w="0" w:type="auto"/>
        <w:tblLook w:val="04A0" w:firstRow="1" w:lastRow="0" w:firstColumn="1" w:lastColumn="0" w:noHBand="0" w:noVBand="1"/>
      </w:tblPr>
      <w:tblGrid>
        <w:gridCol w:w="9350"/>
      </w:tblGrid>
      <w:tr w:rsidR="005E758D" w14:paraId="3F93CC20" w14:textId="77777777" w:rsidTr="00D330E6">
        <w:trPr>
          <w:trHeight w:val="331"/>
        </w:trPr>
        <w:tc>
          <w:tcPr>
            <w:tcW w:w="9536" w:type="dxa"/>
          </w:tcPr>
          <w:p w14:paraId="7DDA6CFB" w14:textId="77777777" w:rsidR="005E758D" w:rsidRDefault="005E758D" w:rsidP="00D330E6">
            <w:pPr>
              <w:spacing w:before="60" w:after="60"/>
              <w:rPr>
                <w:rFonts w:ascii="Arial" w:hAnsi="Arial" w:cs="Arial"/>
              </w:rPr>
            </w:pPr>
            <w:r>
              <w:rPr>
                <w:rFonts w:ascii="Arial" w:hAnsi="Arial" w:cs="Arial"/>
                <w:b/>
              </w:rPr>
              <w:t>8.  Keywords:</w:t>
            </w:r>
          </w:p>
        </w:tc>
      </w:tr>
    </w:tbl>
    <w:p w14:paraId="240ACA9B" w14:textId="77777777" w:rsidR="005E758D" w:rsidRDefault="005E758D" w:rsidP="005E758D">
      <w:pPr>
        <w:rPr>
          <w:sz w:val="20"/>
          <w:szCs w:val="20"/>
        </w:rPr>
      </w:pPr>
    </w:p>
    <w:p w14:paraId="4D0B7420" w14:textId="77777777" w:rsidR="005E758D" w:rsidRDefault="005E758D" w:rsidP="005E758D">
      <w:pPr>
        <w:rPr>
          <w:sz w:val="20"/>
          <w:szCs w:val="20"/>
        </w:rPr>
      </w:pPr>
      <w:r>
        <w:rPr>
          <w:sz w:val="20"/>
          <w:szCs w:val="20"/>
        </w:rPr>
        <w:t>Frequency, intensity, pitch, decibels, logarithms, sound amplifier.</w:t>
      </w:r>
    </w:p>
    <w:tbl>
      <w:tblPr>
        <w:tblStyle w:val="TableGrid"/>
        <w:tblpPr w:leftFromText="180" w:rightFromText="180" w:vertAnchor="text" w:horzAnchor="margin" w:tblpY="76"/>
        <w:tblW w:w="0" w:type="auto"/>
        <w:tblLook w:val="04A0" w:firstRow="1" w:lastRow="0" w:firstColumn="1" w:lastColumn="0" w:noHBand="0" w:noVBand="1"/>
      </w:tblPr>
      <w:tblGrid>
        <w:gridCol w:w="9350"/>
      </w:tblGrid>
      <w:tr w:rsidR="005E758D" w14:paraId="0CFB33AA" w14:textId="77777777" w:rsidTr="00D330E6">
        <w:trPr>
          <w:trHeight w:val="331"/>
        </w:trPr>
        <w:tc>
          <w:tcPr>
            <w:tcW w:w="9536" w:type="dxa"/>
          </w:tcPr>
          <w:p w14:paraId="4B72C4F8" w14:textId="77777777" w:rsidR="005E758D" w:rsidRDefault="005E758D" w:rsidP="00D330E6">
            <w:pPr>
              <w:spacing w:before="60" w:after="60"/>
              <w:rPr>
                <w:rFonts w:ascii="Arial" w:hAnsi="Arial" w:cs="Arial"/>
              </w:rPr>
            </w:pPr>
            <w:r>
              <w:rPr>
                <w:rFonts w:ascii="Arial" w:hAnsi="Arial" w:cs="Arial"/>
                <w:b/>
              </w:rPr>
              <w:t xml:space="preserve">9.  </w:t>
            </w:r>
            <w:r w:rsidRPr="009D0244">
              <w:rPr>
                <w:rFonts w:ascii="Arial" w:hAnsi="Arial" w:cs="Arial"/>
                <w:b/>
              </w:rPr>
              <w:t>Additional Resources</w:t>
            </w:r>
            <w:r>
              <w:rPr>
                <w:rFonts w:ascii="Arial" w:hAnsi="Arial" w:cs="Arial"/>
                <w:b/>
              </w:rPr>
              <w:t>:</w:t>
            </w:r>
          </w:p>
        </w:tc>
      </w:tr>
    </w:tbl>
    <w:p w14:paraId="1BF9C4DF" w14:textId="77777777" w:rsidR="005E758D" w:rsidRDefault="005E758D" w:rsidP="005E758D">
      <w:pPr>
        <w:rPr>
          <w:sz w:val="20"/>
          <w:szCs w:val="20"/>
        </w:rPr>
      </w:pPr>
    </w:p>
    <w:p w14:paraId="580256C2" w14:textId="77777777" w:rsidR="005E758D" w:rsidRPr="0010001C" w:rsidRDefault="00C17790" w:rsidP="005E758D">
      <w:pPr>
        <w:spacing w:after="120" w:line="240" w:lineRule="auto"/>
        <w:ind w:left="1080" w:hanging="1080"/>
        <w:rPr>
          <w:sz w:val="20"/>
          <w:szCs w:val="20"/>
        </w:rPr>
      </w:pPr>
      <w:hyperlink r:id="rId40" w:history="1">
        <w:r w:rsidR="005E758D" w:rsidRPr="0010001C">
          <w:rPr>
            <w:rStyle w:val="Hyperlink"/>
            <w:sz w:val="20"/>
            <w:szCs w:val="20"/>
          </w:rPr>
          <w:t>https://hearingtest.online</w:t>
        </w:r>
      </w:hyperlink>
    </w:p>
    <w:p w14:paraId="6CC72FB5" w14:textId="77777777" w:rsidR="005E758D" w:rsidRPr="0010001C" w:rsidRDefault="00C17790" w:rsidP="005E758D">
      <w:pPr>
        <w:spacing w:after="120" w:line="240" w:lineRule="auto"/>
        <w:ind w:left="1080" w:hanging="1080"/>
        <w:rPr>
          <w:sz w:val="20"/>
          <w:szCs w:val="20"/>
        </w:rPr>
      </w:pPr>
      <w:hyperlink r:id="rId41" w:history="1">
        <w:r w:rsidR="005E758D" w:rsidRPr="0010001C">
          <w:rPr>
            <w:rStyle w:val="Hyperlink"/>
            <w:sz w:val="20"/>
            <w:szCs w:val="20"/>
          </w:rPr>
          <w:t>http://www.starkey.com/online-hearing-test</w:t>
        </w:r>
      </w:hyperlink>
    </w:p>
    <w:p w14:paraId="307E2DCA" w14:textId="77777777" w:rsidR="005E758D" w:rsidRPr="0010001C" w:rsidRDefault="00C17790" w:rsidP="005E758D">
      <w:pPr>
        <w:spacing w:after="120" w:line="240" w:lineRule="auto"/>
        <w:rPr>
          <w:sz w:val="20"/>
          <w:szCs w:val="20"/>
        </w:rPr>
      </w:pPr>
      <w:hyperlink r:id="rId42" w:history="1">
        <w:r w:rsidR="005E758D" w:rsidRPr="0010001C">
          <w:rPr>
            <w:rStyle w:val="Hyperlink"/>
            <w:sz w:val="20"/>
            <w:szCs w:val="20"/>
          </w:rPr>
          <w:t>www.sciencebuddies.org/science-fair-projects/project_ideas/HumBio_p011.shtml</w:t>
        </w:r>
      </w:hyperlink>
    </w:p>
    <w:p w14:paraId="73AF5BBF" w14:textId="77777777" w:rsidR="005E758D" w:rsidRPr="0010001C" w:rsidRDefault="00C17790" w:rsidP="005E758D">
      <w:pPr>
        <w:spacing w:after="120" w:line="240" w:lineRule="auto"/>
        <w:rPr>
          <w:sz w:val="20"/>
          <w:szCs w:val="20"/>
        </w:rPr>
      </w:pPr>
      <w:hyperlink r:id="rId43" w:history="1">
        <w:r w:rsidR="005E758D" w:rsidRPr="0010001C">
          <w:rPr>
            <w:rStyle w:val="Hyperlink"/>
            <w:sz w:val="20"/>
            <w:szCs w:val="20"/>
          </w:rPr>
          <w:t>https://www.youtube.com/watch?v=-_YR1jnGyMY</w:t>
        </w:r>
      </w:hyperlink>
      <w:r w:rsidR="005E758D" w:rsidRPr="0010001C">
        <w:rPr>
          <w:sz w:val="20"/>
          <w:szCs w:val="20"/>
        </w:rPr>
        <w:t xml:space="preserve"> or</w:t>
      </w:r>
    </w:p>
    <w:p w14:paraId="295FA586" w14:textId="77777777" w:rsidR="005E758D" w:rsidRPr="0010001C" w:rsidRDefault="00C17790" w:rsidP="005E758D">
      <w:pPr>
        <w:spacing w:after="120" w:line="240" w:lineRule="auto"/>
        <w:rPr>
          <w:sz w:val="20"/>
          <w:szCs w:val="20"/>
        </w:rPr>
      </w:pPr>
      <w:hyperlink r:id="rId44" w:history="1">
        <w:r w:rsidR="005E758D" w:rsidRPr="0010001C">
          <w:rPr>
            <w:rStyle w:val="Hyperlink"/>
            <w:sz w:val="20"/>
            <w:szCs w:val="20"/>
          </w:rPr>
          <w:t>http://pbskids.org/dragonflytv/show/extremesounds.html</w:t>
        </w:r>
      </w:hyperlink>
    </w:p>
    <w:p w14:paraId="555DD853" w14:textId="77777777" w:rsidR="005E758D" w:rsidRDefault="005E758D" w:rsidP="005E758D">
      <w:pPr>
        <w:rPr>
          <w:sz w:val="20"/>
          <w:szCs w:val="20"/>
        </w:rPr>
      </w:pPr>
    </w:p>
    <w:tbl>
      <w:tblPr>
        <w:tblStyle w:val="TableGrid"/>
        <w:tblW w:w="0" w:type="auto"/>
        <w:tblLook w:val="04A0" w:firstRow="1" w:lastRow="0" w:firstColumn="1" w:lastColumn="0" w:noHBand="0" w:noVBand="1"/>
      </w:tblPr>
      <w:tblGrid>
        <w:gridCol w:w="9350"/>
      </w:tblGrid>
      <w:tr w:rsidR="005E758D" w:rsidRPr="002D77F8" w14:paraId="2D6187CC" w14:textId="77777777" w:rsidTr="00D330E6">
        <w:tc>
          <w:tcPr>
            <w:tcW w:w="9576" w:type="dxa"/>
          </w:tcPr>
          <w:p w14:paraId="0C40CF68" w14:textId="77777777" w:rsidR="005E758D" w:rsidRPr="002D77F8" w:rsidRDefault="005E758D" w:rsidP="00D330E6">
            <w:pPr>
              <w:spacing w:before="60" w:after="60"/>
              <w:rPr>
                <w:rFonts w:ascii="Arial" w:hAnsi="Arial" w:cs="Arial"/>
                <w:b/>
              </w:rPr>
            </w:pPr>
            <w:r>
              <w:rPr>
                <w:rFonts w:ascii="Arial" w:hAnsi="Arial" w:cs="Arial"/>
                <w:b/>
              </w:rPr>
              <w:t>10.  Pre-Unit and Post-Unit</w:t>
            </w:r>
            <w:r w:rsidRPr="009D0244">
              <w:rPr>
                <w:rFonts w:ascii="Arial" w:hAnsi="Arial" w:cs="Arial"/>
                <w:b/>
              </w:rPr>
              <w:t xml:space="preserve"> </w:t>
            </w:r>
            <w:r>
              <w:rPr>
                <w:rFonts w:ascii="Arial" w:hAnsi="Arial" w:cs="Arial"/>
                <w:b/>
              </w:rPr>
              <w:t xml:space="preserve">Assessment Instruments: </w:t>
            </w:r>
          </w:p>
        </w:tc>
      </w:tr>
    </w:tbl>
    <w:p w14:paraId="11A36DBC" w14:textId="77777777" w:rsidR="005E758D" w:rsidRDefault="005E758D" w:rsidP="005E758D">
      <w:pPr>
        <w:rPr>
          <w:sz w:val="20"/>
          <w:szCs w:val="20"/>
        </w:rPr>
      </w:pPr>
    </w:p>
    <w:p w14:paraId="45B589DB" w14:textId="77777777" w:rsidR="005E758D" w:rsidRDefault="005E758D" w:rsidP="005E758D">
      <w:pPr>
        <w:rPr>
          <w:sz w:val="20"/>
          <w:szCs w:val="20"/>
        </w:rPr>
      </w:pPr>
      <w:r>
        <w:rPr>
          <w:sz w:val="20"/>
          <w:szCs w:val="20"/>
        </w:rPr>
        <w:t>Unit 4 Sound Pre-assessment</w:t>
      </w:r>
    </w:p>
    <w:p w14:paraId="6076781D" w14:textId="77777777" w:rsidR="005E758D" w:rsidRDefault="005E758D" w:rsidP="005E758D">
      <w:pPr>
        <w:rPr>
          <w:sz w:val="20"/>
          <w:szCs w:val="20"/>
        </w:rPr>
      </w:pPr>
      <w:r>
        <w:rPr>
          <w:sz w:val="20"/>
          <w:szCs w:val="20"/>
        </w:rPr>
        <w:t>Unit 4 Post-assessment</w:t>
      </w:r>
    </w:p>
    <w:tbl>
      <w:tblPr>
        <w:tblStyle w:val="TableGrid"/>
        <w:tblW w:w="0" w:type="auto"/>
        <w:tblLook w:val="04A0" w:firstRow="1" w:lastRow="0" w:firstColumn="1" w:lastColumn="0" w:noHBand="0" w:noVBand="1"/>
      </w:tblPr>
      <w:tblGrid>
        <w:gridCol w:w="4676"/>
        <w:gridCol w:w="4674"/>
      </w:tblGrid>
      <w:tr w:rsidR="005E758D" w:rsidRPr="002D77F8" w14:paraId="0013627B" w14:textId="77777777" w:rsidTr="00D330E6">
        <w:tc>
          <w:tcPr>
            <w:tcW w:w="4788" w:type="dxa"/>
          </w:tcPr>
          <w:p w14:paraId="3BEADD68" w14:textId="77777777" w:rsidR="005E758D" w:rsidRPr="002D77F8" w:rsidRDefault="005E758D" w:rsidP="00D330E6">
            <w:pPr>
              <w:spacing w:before="60" w:after="60"/>
              <w:rPr>
                <w:rFonts w:ascii="Arial" w:hAnsi="Arial" w:cs="Arial"/>
                <w:b/>
              </w:rPr>
            </w:pPr>
            <w:r>
              <w:rPr>
                <w:rFonts w:ascii="Arial" w:hAnsi="Arial" w:cs="Arial"/>
                <w:b/>
              </w:rPr>
              <w:t xml:space="preserve">11.  Poster </w:t>
            </w:r>
          </w:p>
        </w:tc>
        <w:tc>
          <w:tcPr>
            <w:tcW w:w="4788" w:type="dxa"/>
          </w:tcPr>
          <w:p w14:paraId="3C3CB5B3" w14:textId="77777777" w:rsidR="005E758D" w:rsidRPr="002D77F8" w:rsidRDefault="005E758D" w:rsidP="00D330E6">
            <w:pPr>
              <w:spacing w:before="60" w:after="60"/>
              <w:rPr>
                <w:rFonts w:ascii="Arial" w:hAnsi="Arial" w:cs="Arial"/>
                <w:b/>
              </w:rPr>
            </w:pPr>
            <w:r>
              <w:rPr>
                <w:rFonts w:ascii="Arial" w:hAnsi="Arial" w:cs="Arial"/>
                <w:b/>
              </w:rPr>
              <w:t xml:space="preserve">12.  Video </w:t>
            </w:r>
            <w:r w:rsidRPr="00180008">
              <w:rPr>
                <w:rFonts w:ascii="Arial" w:hAnsi="Arial" w:cs="Arial"/>
                <w:b/>
              </w:rPr>
              <w:t>(Link here.)</w:t>
            </w:r>
          </w:p>
        </w:tc>
      </w:tr>
    </w:tbl>
    <w:p w14:paraId="02B5C2FB" w14:textId="77777777" w:rsidR="005E758D" w:rsidRDefault="005E758D" w:rsidP="005E758D">
      <w:pPr>
        <w:rPr>
          <w:b/>
          <w:sz w:val="20"/>
          <w:szCs w:val="20"/>
        </w:rPr>
      </w:pPr>
    </w:p>
    <w:p w14:paraId="1205D6CD" w14:textId="77777777" w:rsidR="005E758D" w:rsidRDefault="005E758D" w:rsidP="005E758D">
      <w:pPr>
        <w:rPr>
          <w:b/>
          <w:sz w:val="20"/>
          <w:szCs w:val="20"/>
        </w:rPr>
      </w:pPr>
    </w:p>
    <w:p w14:paraId="050E3FC6" w14:textId="77777777" w:rsidR="005E758D" w:rsidRPr="00293A37" w:rsidRDefault="005E758D" w:rsidP="005E758D">
      <w:pPr>
        <w:rPr>
          <w:b/>
          <w:sz w:val="20"/>
          <w:szCs w:val="20"/>
        </w:rPr>
      </w:pPr>
      <w:r>
        <w:rPr>
          <w:b/>
          <w:sz w:val="20"/>
          <w:szCs w:val="20"/>
        </w:rPr>
        <w:t>If you are a science teacher, check the boxes below that apply:</w:t>
      </w:r>
    </w:p>
    <w:tbl>
      <w:tblPr>
        <w:tblStyle w:val="TableGrid"/>
        <w:tblW w:w="9630" w:type="dxa"/>
        <w:tblInd w:w="18" w:type="dxa"/>
        <w:tblLook w:val="04A0" w:firstRow="1" w:lastRow="0" w:firstColumn="1" w:lastColumn="0" w:noHBand="0" w:noVBand="1"/>
      </w:tblPr>
      <w:tblGrid>
        <w:gridCol w:w="5220"/>
        <w:gridCol w:w="4410"/>
      </w:tblGrid>
      <w:tr w:rsidR="005E758D" w14:paraId="43D4DC53" w14:textId="77777777" w:rsidTr="00D330E6">
        <w:trPr>
          <w:tblHeader/>
        </w:trPr>
        <w:tc>
          <w:tcPr>
            <w:tcW w:w="9630" w:type="dxa"/>
            <w:gridSpan w:val="2"/>
          </w:tcPr>
          <w:p w14:paraId="0EB15349" w14:textId="77777777" w:rsidR="005E758D" w:rsidRDefault="005E758D" w:rsidP="00D330E6">
            <w:pPr>
              <w:spacing w:before="60" w:after="60"/>
              <w:jc w:val="center"/>
              <w:rPr>
                <w:rFonts w:ascii="Arial" w:hAnsi="Arial" w:cs="Arial"/>
              </w:rPr>
            </w:pPr>
            <w:r>
              <w:rPr>
                <w:rFonts w:ascii="Arial" w:hAnsi="Arial" w:cs="Arial"/>
                <w:b/>
              </w:rPr>
              <w:t xml:space="preserve">Next Generation Science Standards (NGSS) </w:t>
            </w:r>
          </w:p>
        </w:tc>
      </w:tr>
      <w:tr w:rsidR="005E758D" w:rsidRPr="003A35D6" w14:paraId="46C82581" w14:textId="77777777" w:rsidTr="00D330E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152467" w14:textId="77777777" w:rsidR="005E758D" w:rsidRPr="003A35D6" w:rsidRDefault="005E758D" w:rsidP="00D330E6">
            <w:pPr>
              <w:tabs>
                <w:tab w:val="center" w:pos="5670"/>
              </w:tabs>
              <w:rPr>
                <w:rFonts w:ascii="Arial" w:hAnsi="Arial" w:cs="Arial"/>
                <w:b/>
                <w:sz w:val="18"/>
              </w:rPr>
            </w:pPr>
            <w:r>
              <w:rPr>
                <w:rFonts w:ascii="Arial" w:hAnsi="Arial" w:cs="Arial"/>
                <w:b/>
                <w:sz w:val="18"/>
              </w:rPr>
              <w:t>Science and Engineering Practices</w:t>
            </w:r>
            <w:r w:rsidRPr="003A35D6">
              <w:rPr>
                <w:rFonts w:ascii="Arial" w:hAnsi="Arial" w:cs="Arial"/>
                <w:b/>
                <w:sz w:val="18"/>
              </w:rPr>
              <w:t xml:space="preserve">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225949" w14:textId="77777777" w:rsidR="005E758D" w:rsidRPr="003A35D6" w:rsidRDefault="005E758D" w:rsidP="00D330E6">
            <w:pPr>
              <w:tabs>
                <w:tab w:val="center" w:pos="5670"/>
              </w:tabs>
              <w:rPr>
                <w:rFonts w:ascii="Arial" w:hAnsi="Arial" w:cs="Arial"/>
                <w:b/>
                <w:sz w:val="18"/>
              </w:rPr>
            </w:pPr>
            <w:r w:rsidRPr="003A35D6">
              <w:rPr>
                <w:rFonts w:ascii="Arial" w:hAnsi="Arial" w:cs="Arial"/>
                <w:b/>
                <w:sz w:val="18"/>
              </w:rPr>
              <w:t>Crosscutting Concepts (Check all that apply)</w:t>
            </w:r>
          </w:p>
        </w:tc>
      </w:tr>
      <w:tr w:rsidR="005E758D" w:rsidRPr="00536D41" w14:paraId="47DB6906" w14:textId="77777777" w:rsidTr="00D330E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753937E" w14:textId="77777777" w:rsidR="005E758D" w:rsidRPr="008A2F18" w:rsidRDefault="00C17790" w:rsidP="00D330E6">
            <w:pPr>
              <w:ind w:left="252" w:hanging="252"/>
              <w:rPr>
                <w:rFonts w:ascii="Arial" w:eastAsia="Times New Roman" w:hAnsi="Arial" w:cs="Arial"/>
                <w:sz w:val="18"/>
                <w:szCs w:val="16"/>
              </w:rPr>
            </w:pPr>
            <w:sdt>
              <w:sdtPr>
                <w:rPr>
                  <w:sz w:val="18"/>
                  <w:szCs w:val="16"/>
                </w:rPr>
                <w:id w:val="-646594346"/>
              </w:sdtPr>
              <w:sdtEndPr/>
              <w:sdtContent>
                <w:r w:rsidR="005E758D">
                  <w:rPr>
                    <w:rFonts w:ascii="MS Gothic" w:eastAsia="MS Gothic" w:hAnsi="MS Gothic" w:cs="Arial" w:hint="eastAsia"/>
                    <w:sz w:val="18"/>
                    <w:szCs w:val="16"/>
                  </w:rPr>
                  <w:t>x</w:t>
                </w:r>
              </w:sdtContent>
            </w:sdt>
            <w:r w:rsidR="005E758D">
              <w:rPr>
                <w:rFonts w:ascii="Arial" w:hAnsi="Arial" w:cs="Arial"/>
                <w:sz w:val="18"/>
                <w:szCs w:val="16"/>
              </w:rPr>
              <w:t xml:space="preserve"> </w:t>
            </w:r>
            <w:r w:rsidR="005E758D" w:rsidRPr="008A2F18">
              <w:rPr>
                <w:rFonts w:ascii="Arial" w:hAnsi="Arial" w:cs="Arial"/>
                <w:sz w:val="18"/>
                <w:szCs w:val="16"/>
              </w:rPr>
              <w:t>Asking questions (for science) and defining problems (for engineering)</w:t>
            </w:r>
          </w:p>
        </w:tc>
        <w:tc>
          <w:tcPr>
            <w:tcW w:w="4410" w:type="dxa"/>
          </w:tcPr>
          <w:p w14:paraId="2C4E0325" w14:textId="77777777" w:rsidR="005E758D" w:rsidRPr="008A2F18" w:rsidRDefault="00C17790" w:rsidP="00D330E6">
            <w:pPr>
              <w:rPr>
                <w:rFonts w:ascii="Arial" w:eastAsia="Times New Roman" w:hAnsi="Arial" w:cs="Arial"/>
                <w:sz w:val="18"/>
                <w:szCs w:val="16"/>
              </w:rPr>
            </w:pPr>
            <w:sdt>
              <w:sdtPr>
                <w:rPr>
                  <w:sz w:val="18"/>
                  <w:szCs w:val="16"/>
                </w:rPr>
                <w:id w:val="917452469"/>
              </w:sdtPr>
              <w:sdtEndPr/>
              <w:sdtContent>
                <w:r w:rsidR="005E758D">
                  <w:rPr>
                    <w:rFonts w:ascii="MS Gothic" w:eastAsia="MS Gothic" w:hAnsi="MS Gothic" w:cs="Arial" w:hint="eastAsia"/>
                    <w:sz w:val="18"/>
                    <w:szCs w:val="16"/>
                  </w:rPr>
                  <w:t>☐</w:t>
                </w:r>
              </w:sdtContent>
            </w:sdt>
            <w:r w:rsidR="005E758D">
              <w:rPr>
                <w:rFonts w:ascii="Arial" w:hAnsi="Arial" w:cs="Arial"/>
                <w:sz w:val="18"/>
                <w:szCs w:val="16"/>
              </w:rPr>
              <w:t xml:space="preserve"> </w:t>
            </w:r>
            <w:r w:rsidR="005E758D" w:rsidRPr="008A2F18">
              <w:rPr>
                <w:rFonts w:ascii="Arial" w:hAnsi="Arial" w:cs="Arial"/>
                <w:sz w:val="18"/>
                <w:szCs w:val="16"/>
              </w:rPr>
              <w:t>Patterns</w:t>
            </w:r>
          </w:p>
        </w:tc>
      </w:tr>
      <w:tr w:rsidR="005E758D" w:rsidRPr="00536D41" w14:paraId="364A64E5" w14:textId="77777777" w:rsidTr="00D330E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758E911" w14:textId="77777777" w:rsidR="005E758D" w:rsidRPr="008A2F18" w:rsidRDefault="00C17790" w:rsidP="00D330E6">
            <w:pPr>
              <w:rPr>
                <w:rFonts w:ascii="Arial" w:eastAsia="Times New Roman" w:hAnsi="Arial" w:cs="Arial"/>
                <w:sz w:val="18"/>
                <w:szCs w:val="16"/>
              </w:rPr>
            </w:pPr>
            <w:sdt>
              <w:sdtPr>
                <w:rPr>
                  <w:sz w:val="18"/>
                  <w:szCs w:val="16"/>
                </w:rPr>
                <w:id w:val="420382853"/>
              </w:sdtPr>
              <w:sdtEndPr/>
              <w:sdtContent>
                <w:r w:rsidR="005E758D">
                  <w:rPr>
                    <w:rFonts w:ascii="MS Gothic" w:eastAsia="MS Gothic" w:hAnsi="MS Gothic" w:cs="Arial" w:hint="eastAsia"/>
                    <w:sz w:val="18"/>
                    <w:szCs w:val="16"/>
                  </w:rPr>
                  <w:t>x</w:t>
                </w:r>
              </w:sdtContent>
            </w:sdt>
            <w:r w:rsidR="005E758D">
              <w:rPr>
                <w:rFonts w:ascii="Arial" w:hAnsi="Arial" w:cs="Arial"/>
                <w:sz w:val="18"/>
                <w:szCs w:val="16"/>
              </w:rPr>
              <w:t xml:space="preserve"> </w:t>
            </w:r>
            <w:r w:rsidR="005E758D" w:rsidRPr="008A2F18">
              <w:rPr>
                <w:rFonts w:ascii="Arial" w:eastAsia="Times New Roman" w:hAnsi="Arial" w:cs="Arial"/>
                <w:sz w:val="18"/>
                <w:szCs w:val="16"/>
              </w:rPr>
              <w:t>Developing and using models</w:t>
            </w:r>
          </w:p>
        </w:tc>
        <w:tc>
          <w:tcPr>
            <w:tcW w:w="4410" w:type="dxa"/>
          </w:tcPr>
          <w:p w14:paraId="38F1FB81" w14:textId="77777777" w:rsidR="005E758D" w:rsidRPr="008A2F18" w:rsidRDefault="00C17790" w:rsidP="00D330E6">
            <w:pPr>
              <w:rPr>
                <w:rFonts w:ascii="Arial" w:eastAsia="Times New Roman" w:hAnsi="Arial" w:cs="Arial"/>
                <w:sz w:val="18"/>
                <w:szCs w:val="16"/>
              </w:rPr>
            </w:pPr>
            <w:sdt>
              <w:sdtPr>
                <w:rPr>
                  <w:sz w:val="18"/>
                  <w:szCs w:val="16"/>
                </w:rPr>
                <w:id w:val="-1013921731"/>
              </w:sdtPr>
              <w:sdtEndPr/>
              <w:sdtContent>
                <w:r w:rsidR="005E758D">
                  <w:rPr>
                    <w:rFonts w:ascii="MS Gothic" w:eastAsia="MS Gothic" w:hAnsi="MS Gothic" w:cs="Arial" w:hint="eastAsia"/>
                    <w:sz w:val="18"/>
                    <w:szCs w:val="16"/>
                  </w:rPr>
                  <w:t>☐</w:t>
                </w:r>
              </w:sdtContent>
            </w:sdt>
            <w:r w:rsidR="005E758D">
              <w:rPr>
                <w:rFonts w:ascii="Arial" w:hAnsi="Arial" w:cs="Arial"/>
                <w:sz w:val="18"/>
                <w:szCs w:val="16"/>
              </w:rPr>
              <w:t xml:space="preserve"> </w:t>
            </w:r>
            <w:r w:rsidR="005E758D" w:rsidRPr="008A2F18">
              <w:rPr>
                <w:rFonts w:ascii="Arial" w:hAnsi="Arial" w:cs="Arial"/>
                <w:sz w:val="18"/>
                <w:szCs w:val="16"/>
              </w:rPr>
              <w:t>Cause and effect</w:t>
            </w:r>
          </w:p>
        </w:tc>
      </w:tr>
      <w:tr w:rsidR="005E758D" w:rsidRPr="00536D41" w14:paraId="66CFC394" w14:textId="77777777" w:rsidTr="00D330E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F0D87A5" w14:textId="77777777" w:rsidR="005E758D" w:rsidRPr="008A2F18" w:rsidRDefault="00C17790" w:rsidP="00D330E6">
            <w:pPr>
              <w:rPr>
                <w:rFonts w:ascii="Arial" w:eastAsia="Times New Roman" w:hAnsi="Arial" w:cs="Arial"/>
                <w:sz w:val="18"/>
                <w:szCs w:val="16"/>
              </w:rPr>
            </w:pPr>
            <w:sdt>
              <w:sdtPr>
                <w:rPr>
                  <w:sz w:val="18"/>
                  <w:szCs w:val="16"/>
                </w:rPr>
                <w:id w:val="1069549265"/>
              </w:sdtPr>
              <w:sdtEndPr/>
              <w:sdtContent>
                <w:r w:rsidR="005E758D">
                  <w:rPr>
                    <w:rFonts w:ascii="MS Gothic" w:eastAsia="MS Gothic" w:hAnsi="MS Gothic" w:cs="Arial" w:hint="eastAsia"/>
                    <w:sz w:val="18"/>
                    <w:szCs w:val="16"/>
                  </w:rPr>
                  <w:t>x</w:t>
                </w:r>
              </w:sdtContent>
            </w:sdt>
            <w:r w:rsidR="005E758D">
              <w:rPr>
                <w:rFonts w:ascii="Arial" w:hAnsi="Arial" w:cs="Arial"/>
                <w:sz w:val="18"/>
                <w:szCs w:val="16"/>
              </w:rPr>
              <w:t xml:space="preserve"> </w:t>
            </w:r>
            <w:r w:rsidR="005E758D" w:rsidRPr="008A2F18">
              <w:rPr>
                <w:rFonts w:ascii="Arial" w:eastAsia="Times New Roman" w:hAnsi="Arial" w:cs="Arial"/>
                <w:sz w:val="18"/>
                <w:szCs w:val="16"/>
              </w:rPr>
              <w:t>Planning and carrying out investigations</w:t>
            </w:r>
          </w:p>
        </w:tc>
        <w:tc>
          <w:tcPr>
            <w:tcW w:w="4410" w:type="dxa"/>
          </w:tcPr>
          <w:p w14:paraId="2519B8B5" w14:textId="77777777" w:rsidR="005E758D" w:rsidRPr="008A2F18" w:rsidRDefault="00C17790" w:rsidP="00D330E6">
            <w:pPr>
              <w:rPr>
                <w:rFonts w:ascii="Arial" w:eastAsia="Times New Roman" w:hAnsi="Arial" w:cs="Arial"/>
                <w:sz w:val="18"/>
                <w:szCs w:val="16"/>
              </w:rPr>
            </w:pPr>
            <w:sdt>
              <w:sdtPr>
                <w:rPr>
                  <w:sz w:val="18"/>
                  <w:szCs w:val="16"/>
                </w:rPr>
                <w:id w:val="-1218277145"/>
              </w:sdtPr>
              <w:sdtEndPr/>
              <w:sdtContent>
                <w:r w:rsidR="005E758D">
                  <w:rPr>
                    <w:rFonts w:ascii="MS Gothic" w:eastAsia="MS Gothic" w:hAnsi="MS Gothic" w:cs="Arial" w:hint="eastAsia"/>
                    <w:sz w:val="18"/>
                    <w:szCs w:val="16"/>
                  </w:rPr>
                  <w:t>☐</w:t>
                </w:r>
              </w:sdtContent>
            </w:sdt>
            <w:r w:rsidR="005E758D">
              <w:rPr>
                <w:rFonts w:ascii="Arial" w:hAnsi="Arial" w:cs="Arial"/>
                <w:sz w:val="18"/>
                <w:szCs w:val="16"/>
              </w:rPr>
              <w:t xml:space="preserve"> </w:t>
            </w:r>
            <w:r w:rsidR="005E758D" w:rsidRPr="008A2F18">
              <w:rPr>
                <w:rFonts w:ascii="Arial" w:hAnsi="Arial" w:cs="Arial"/>
                <w:sz w:val="18"/>
                <w:szCs w:val="16"/>
              </w:rPr>
              <w:t>Scale, proportion, and quantity</w:t>
            </w:r>
          </w:p>
        </w:tc>
      </w:tr>
      <w:tr w:rsidR="005E758D" w:rsidRPr="00536D41" w14:paraId="2B847DA7" w14:textId="77777777" w:rsidTr="00D330E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B8EFE13" w14:textId="77777777" w:rsidR="005E758D" w:rsidRPr="008A2F18" w:rsidRDefault="00C17790" w:rsidP="00D330E6">
            <w:pPr>
              <w:rPr>
                <w:rFonts w:ascii="Arial" w:eastAsia="Times New Roman" w:hAnsi="Arial" w:cs="Arial"/>
                <w:sz w:val="18"/>
                <w:szCs w:val="16"/>
              </w:rPr>
            </w:pPr>
            <w:sdt>
              <w:sdtPr>
                <w:rPr>
                  <w:sz w:val="18"/>
                  <w:szCs w:val="16"/>
                </w:rPr>
                <w:id w:val="1335948487"/>
              </w:sdtPr>
              <w:sdtEndPr/>
              <w:sdtContent>
                <w:r w:rsidR="005E758D">
                  <w:rPr>
                    <w:rFonts w:ascii="MS Gothic" w:eastAsia="MS Gothic" w:hAnsi="MS Gothic" w:cs="Arial" w:hint="eastAsia"/>
                    <w:sz w:val="18"/>
                    <w:szCs w:val="16"/>
                  </w:rPr>
                  <w:t>x</w:t>
                </w:r>
              </w:sdtContent>
            </w:sdt>
            <w:r w:rsidR="005E758D">
              <w:rPr>
                <w:rFonts w:ascii="Arial" w:hAnsi="Arial" w:cs="Arial"/>
                <w:sz w:val="18"/>
                <w:szCs w:val="16"/>
              </w:rPr>
              <w:t xml:space="preserve"> </w:t>
            </w:r>
            <w:r w:rsidR="005E758D" w:rsidRPr="008A2F18">
              <w:rPr>
                <w:rFonts w:ascii="Arial" w:eastAsia="Times New Roman" w:hAnsi="Arial" w:cs="Arial"/>
                <w:sz w:val="18"/>
                <w:szCs w:val="16"/>
              </w:rPr>
              <w:t>Analyzing and interpreting data</w:t>
            </w:r>
          </w:p>
        </w:tc>
        <w:tc>
          <w:tcPr>
            <w:tcW w:w="4410" w:type="dxa"/>
          </w:tcPr>
          <w:p w14:paraId="47B5FBAA" w14:textId="77777777" w:rsidR="005E758D" w:rsidRPr="008A2F18" w:rsidRDefault="00C17790" w:rsidP="00D330E6">
            <w:pPr>
              <w:rPr>
                <w:rFonts w:ascii="Arial" w:eastAsia="Times New Roman" w:hAnsi="Arial" w:cs="Arial"/>
                <w:sz w:val="18"/>
                <w:szCs w:val="16"/>
              </w:rPr>
            </w:pPr>
            <w:sdt>
              <w:sdtPr>
                <w:rPr>
                  <w:sz w:val="18"/>
                  <w:szCs w:val="16"/>
                </w:rPr>
                <w:id w:val="-340627207"/>
              </w:sdtPr>
              <w:sdtEndPr/>
              <w:sdtContent>
                <w:r w:rsidR="005E758D">
                  <w:rPr>
                    <w:rFonts w:ascii="MS Gothic" w:eastAsia="MS Gothic" w:hAnsi="MS Gothic" w:cs="Arial" w:hint="eastAsia"/>
                    <w:sz w:val="18"/>
                    <w:szCs w:val="16"/>
                  </w:rPr>
                  <w:t>☐</w:t>
                </w:r>
              </w:sdtContent>
            </w:sdt>
            <w:r w:rsidR="005E758D">
              <w:rPr>
                <w:rFonts w:ascii="Arial" w:hAnsi="Arial" w:cs="Arial"/>
                <w:sz w:val="18"/>
                <w:szCs w:val="16"/>
              </w:rPr>
              <w:t xml:space="preserve"> </w:t>
            </w:r>
            <w:r w:rsidR="005E758D" w:rsidRPr="008A2F18">
              <w:rPr>
                <w:rFonts w:ascii="Arial" w:hAnsi="Arial" w:cs="Arial"/>
                <w:sz w:val="18"/>
                <w:szCs w:val="16"/>
              </w:rPr>
              <w:t>Systems and system models</w:t>
            </w:r>
          </w:p>
        </w:tc>
      </w:tr>
      <w:tr w:rsidR="005E758D" w:rsidRPr="00536D41" w14:paraId="2C39A335" w14:textId="77777777" w:rsidTr="00D330E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4D541CB" w14:textId="77777777" w:rsidR="005E758D" w:rsidRPr="008A2F18" w:rsidRDefault="00C17790" w:rsidP="00D330E6">
            <w:pPr>
              <w:rPr>
                <w:rFonts w:ascii="Arial" w:eastAsia="Times New Roman" w:hAnsi="Arial" w:cs="Arial"/>
                <w:sz w:val="18"/>
                <w:szCs w:val="16"/>
              </w:rPr>
            </w:pPr>
            <w:sdt>
              <w:sdtPr>
                <w:rPr>
                  <w:sz w:val="18"/>
                  <w:szCs w:val="16"/>
                </w:rPr>
                <w:id w:val="1782998357"/>
              </w:sdtPr>
              <w:sdtEndPr/>
              <w:sdtContent>
                <w:r w:rsidR="005E758D">
                  <w:rPr>
                    <w:rFonts w:ascii="MS Gothic" w:eastAsia="MS Gothic" w:hAnsi="MS Gothic" w:cs="Arial" w:hint="eastAsia"/>
                    <w:sz w:val="18"/>
                    <w:szCs w:val="16"/>
                  </w:rPr>
                  <w:t>x</w:t>
                </w:r>
              </w:sdtContent>
            </w:sdt>
            <w:r w:rsidR="005E758D">
              <w:rPr>
                <w:rFonts w:ascii="Arial" w:hAnsi="Arial" w:cs="Arial"/>
                <w:sz w:val="18"/>
                <w:szCs w:val="16"/>
              </w:rPr>
              <w:t xml:space="preserve"> </w:t>
            </w:r>
            <w:r w:rsidR="005E758D" w:rsidRPr="008A2F18">
              <w:rPr>
                <w:rFonts w:ascii="Arial" w:eastAsia="Times New Roman" w:hAnsi="Arial" w:cs="Arial"/>
                <w:sz w:val="18"/>
                <w:szCs w:val="16"/>
              </w:rPr>
              <w:t>Using mathematics and computational thinking</w:t>
            </w:r>
          </w:p>
        </w:tc>
        <w:tc>
          <w:tcPr>
            <w:tcW w:w="4410" w:type="dxa"/>
          </w:tcPr>
          <w:p w14:paraId="5449BF38" w14:textId="77777777" w:rsidR="005E758D" w:rsidRPr="008A2F18" w:rsidRDefault="00C17790" w:rsidP="00D330E6">
            <w:pPr>
              <w:ind w:left="252" w:hanging="252"/>
              <w:rPr>
                <w:rFonts w:ascii="Arial" w:eastAsia="Times New Roman" w:hAnsi="Arial" w:cs="Arial"/>
                <w:sz w:val="18"/>
                <w:szCs w:val="16"/>
              </w:rPr>
            </w:pPr>
            <w:sdt>
              <w:sdtPr>
                <w:rPr>
                  <w:sz w:val="18"/>
                  <w:szCs w:val="16"/>
                </w:rPr>
                <w:id w:val="-1142877599"/>
              </w:sdtPr>
              <w:sdtEndPr/>
              <w:sdtContent>
                <w:r w:rsidR="005E758D">
                  <w:rPr>
                    <w:rFonts w:ascii="MS Gothic" w:eastAsia="MS Gothic" w:hAnsi="MS Gothic" w:cs="Arial" w:hint="eastAsia"/>
                    <w:sz w:val="18"/>
                    <w:szCs w:val="16"/>
                  </w:rPr>
                  <w:t>☐</w:t>
                </w:r>
              </w:sdtContent>
            </w:sdt>
            <w:r w:rsidR="005E758D">
              <w:rPr>
                <w:rFonts w:ascii="Arial" w:hAnsi="Arial" w:cs="Arial"/>
                <w:sz w:val="18"/>
                <w:szCs w:val="16"/>
              </w:rPr>
              <w:t xml:space="preserve"> </w:t>
            </w:r>
            <w:r w:rsidR="005E758D" w:rsidRPr="008A2F18">
              <w:rPr>
                <w:rFonts w:ascii="Arial" w:eastAsia="Times New Roman" w:hAnsi="Arial" w:cs="Arial"/>
                <w:sz w:val="18"/>
                <w:szCs w:val="16"/>
              </w:rPr>
              <w:t>Energy and matter: Flows, cycles, and conservation</w:t>
            </w:r>
          </w:p>
        </w:tc>
      </w:tr>
      <w:tr w:rsidR="005E758D" w:rsidRPr="00536D41" w14:paraId="20038EFF" w14:textId="77777777" w:rsidTr="00D330E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A36F641" w14:textId="77777777" w:rsidR="005E758D" w:rsidRPr="008A2F18" w:rsidRDefault="00C17790" w:rsidP="00D330E6">
            <w:pPr>
              <w:ind w:left="252" w:hanging="252"/>
              <w:rPr>
                <w:rFonts w:ascii="Arial" w:eastAsia="Times New Roman" w:hAnsi="Arial" w:cs="Arial"/>
                <w:sz w:val="18"/>
                <w:szCs w:val="16"/>
              </w:rPr>
            </w:pPr>
            <w:sdt>
              <w:sdtPr>
                <w:rPr>
                  <w:sz w:val="18"/>
                  <w:szCs w:val="16"/>
                </w:rPr>
                <w:id w:val="1666512394"/>
              </w:sdtPr>
              <w:sdtEndPr/>
              <w:sdtContent>
                <w:r w:rsidR="005E758D">
                  <w:rPr>
                    <w:rFonts w:ascii="MS Gothic" w:eastAsia="MS Gothic" w:hAnsi="MS Gothic" w:cs="Arial" w:hint="eastAsia"/>
                    <w:sz w:val="18"/>
                    <w:szCs w:val="16"/>
                  </w:rPr>
                  <w:t>☐</w:t>
                </w:r>
              </w:sdtContent>
            </w:sdt>
            <w:r w:rsidR="005E758D">
              <w:rPr>
                <w:rFonts w:ascii="Arial" w:hAnsi="Arial" w:cs="Arial"/>
                <w:sz w:val="18"/>
                <w:szCs w:val="16"/>
              </w:rPr>
              <w:t xml:space="preserve"> </w:t>
            </w:r>
            <w:r w:rsidR="005E758D" w:rsidRPr="008A2F18">
              <w:rPr>
                <w:rFonts w:ascii="Arial" w:hAnsi="Arial" w:cs="Arial"/>
                <w:sz w:val="18"/>
                <w:szCs w:val="16"/>
              </w:rPr>
              <w:t>Constructing explanations (for science) and designing solutions (for engineering)</w:t>
            </w:r>
          </w:p>
        </w:tc>
        <w:tc>
          <w:tcPr>
            <w:tcW w:w="4410" w:type="dxa"/>
          </w:tcPr>
          <w:p w14:paraId="6991F8D2" w14:textId="77777777" w:rsidR="005E758D" w:rsidRPr="008A2F18" w:rsidRDefault="00C17790" w:rsidP="00D330E6">
            <w:pPr>
              <w:rPr>
                <w:rFonts w:ascii="Arial" w:eastAsia="Times New Roman" w:hAnsi="Arial" w:cs="Arial"/>
                <w:sz w:val="18"/>
                <w:szCs w:val="16"/>
              </w:rPr>
            </w:pPr>
            <w:sdt>
              <w:sdtPr>
                <w:rPr>
                  <w:sz w:val="18"/>
                  <w:szCs w:val="16"/>
                </w:rPr>
                <w:id w:val="1560441701"/>
              </w:sdtPr>
              <w:sdtEndPr/>
              <w:sdtContent>
                <w:r w:rsidR="005E758D">
                  <w:rPr>
                    <w:rFonts w:ascii="MS Gothic" w:eastAsia="MS Gothic" w:hAnsi="MS Gothic" w:cs="Arial" w:hint="eastAsia"/>
                    <w:sz w:val="18"/>
                    <w:szCs w:val="16"/>
                  </w:rPr>
                  <w:t>☐</w:t>
                </w:r>
              </w:sdtContent>
            </w:sdt>
            <w:r w:rsidR="005E758D">
              <w:rPr>
                <w:rFonts w:ascii="Arial" w:hAnsi="Arial" w:cs="Arial"/>
                <w:sz w:val="18"/>
                <w:szCs w:val="16"/>
              </w:rPr>
              <w:t xml:space="preserve"> </w:t>
            </w:r>
            <w:r w:rsidR="005E758D" w:rsidRPr="008A2F18">
              <w:rPr>
                <w:rFonts w:ascii="Arial" w:eastAsia="Times New Roman" w:hAnsi="Arial" w:cs="Arial"/>
                <w:sz w:val="18"/>
                <w:szCs w:val="16"/>
              </w:rPr>
              <w:t xml:space="preserve">Structure and function. </w:t>
            </w:r>
          </w:p>
        </w:tc>
      </w:tr>
      <w:tr w:rsidR="005E758D" w:rsidRPr="00536D41" w14:paraId="7D053A01" w14:textId="77777777" w:rsidTr="00D330E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3918608" w14:textId="77777777" w:rsidR="005E758D" w:rsidRPr="008A2F18" w:rsidRDefault="00C17790" w:rsidP="00D330E6">
            <w:pPr>
              <w:rPr>
                <w:rFonts w:ascii="Arial" w:eastAsia="Times New Roman" w:hAnsi="Arial" w:cs="Arial"/>
                <w:sz w:val="18"/>
                <w:szCs w:val="16"/>
              </w:rPr>
            </w:pPr>
            <w:sdt>
              <w:sdtPr>
                <w:rPr>
                  <w:sz w:val="18"/>
                  <w:szCs w:val="16"/>
                </w:rPr>
                <w:id w:val="1000626664"/>
              </w:sdtPr>
              <w:sdtEndPr/>
              <w:sdtContent>
                <w:r w:rsidR="005E758D">
                  <w:rPr>
                    <w:rFonts w:ascii="MS Gothic" w:eastAsia="MS Gothic" w:hAnsi="MS Gothic" w:cs="Arial" w:hint="eastAsia"/>
                    <w:sz w:val="18"/>
                    <w:szCs w:val="16"/>
                  </w:rPr>
                  <w:t>☐</w:t>
                </w:r>
              </w:sdtContent>
            </w:sdt>
            <w:r w:rsidR="005E758D">
              <w:rPr>
                <w:rFonts w:ascii="Arial" w:hAnsi="Arial" w:cs="Arial"/>
                <w:sz w:val="18"/>
                <w:szCs w:val="16"/>
              </w:rPr>
              <w:t xml:space="preserve"> </w:t>
            </w:r>
            <w:r w:rsidR="005E758D" w:rsidRPr="008A2F18">
              <w:rPr>
                <w:rFonts w:ascii="Arial" w:eastAsia="Times New Roman" w:hAnsi="Arial" w:cs="Arial"/>
                <w:sz w:val="18"/>
                <w:szCs w:val="16"/>
              </w:rPr>
              <w:t>Engaging in argument from evidence</w:t>
            </w:r>
          </w:p>
        </w:tc>
        <w:tc>
          <w:tcPr>
            <w:tcW w:w="4410" w:type="dxa"/>
          </w:tcPr>
          <w:p w14:paraId="40CFBFFE" w14:textId="77777777" w:rsidR="005E758D" w:rsidRPr="008A2F18" w:rsidRDefault="00C17790" w:rsidP="00D330E6">
            <w:pPr>
              <w:rPr>
                <w:rFonts w:ascii="Arial" w:eastAsia="Times New Roman" w:hAnsi="Arial" w:cs="Arial"/>
                <w:sz w:val="18"/>
                <w:szCs w:val="16"/>
              </w:rPr>
            </w:pPr>
            <w:sdt>
              <w:sdtPr>
                <w:rPr>
                  <w:sz w:val="18"/>
                  <w:szCs w:val="16"/>
                </w:rPr>
                <w:id w:val="1885372324"/>
              </w:sdtPr>
              <w:sdtEndPr/>
              <w:sdtContent>
                <w:r w:rsidR="005E758D">
                  <w:rPr>
                    <w:rFonts w:ascii="MS Gothic" w:eastAsia="MS Gothic" w:hAnsi="MS Gothic" w:cs="Arial" w:hint="eastAsia"/>
                    <w:sz w:val="18"/>
                    <w:szCs w:val="16"/>
                  </w:rPr>
                  <w:t>☐</w:t>
                </w:r>
              </w:sdtContent>
            </w:sdt>
            <w:r w:rsidR="005E758D">
              <w:rPr>
                <w:rFonts w:ascii="Arial" w:hAnsi="Arial" w:cs="Arial"/>
                <w:sz w:val="18"/>
                <w:szCs w:val="16"/>
              </w:rPr>
              <w:t xml:space="preserve"> </w:t>
            </w:r>
            <w:r w:rsidR="005E758D" w:rsidRPr="008A2F18">
              <w:rPr>
                <w:rFonts w:ascii="Arial" w:eastAsia="Times New Roman" w:hAnsi="Arial" w:cs="Arial"/>
                <w:sz w:val="18"/>
                <w:szCs w:val="16"/>
              </w:rPr>
              <w:t xml:space="preserve">Stability and change. </w:t>
            </w:r>
          </w:p>
        </w:tc>
      </w:tr>
      <w:tr w:rsidR="005E758D" w:rsidRPr="00536D41" w14:paraId="0D6C6156" w14:textId="77777777" w:rsidTr="00D330E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C8F242F" w14:textId="77777777" w:rsidR="005E758D" w:rsidRPr="008A2F18" w:rsidRDefault="00C17790" w:rsidP="00D330E6">
            <w:pPr>
              <w:tabs>
                <w:tab w:val="left" w:pos="5670"/>
              </w:tabs>
              <w:rPr>
                <w:rFonts w:ascii="Arial" w:eastAsia="Times New Roman" w:hAnsi="Arial" w:cs="Arial"/>
                <w:sz w:val="18"/>
                <w:szCs w:val="16"/>
              </w:rPr>
            </w:pPr>
            <w:sdt>
              <w:sdtPr>
                <w:rPr>
                  <w:sz w:val="18"/>
                  <w:szCs w:val="16"/>
                </w:rPr>
                <w:id w:val="486607562"/>
              </w:sdtPr>
              <w:sdtEndPr/>
              <w:sdtContent>
                <w:r w:rsidR="005E758D">
                  <w:rPr>
                    <w:rFonts w:ascii="MS Gothic" w:eastAsia="MS Gothic" w:hAnsi="MS Gothic" w:cs="Arial" w:hint="eastAsia"/>
                    <w:sz w:val="18"/>
                    <w:szCs w:val="16"/>
                  </w:rPr>
                  <w:t>x</w:t>
                </w:r>
              </w:sdtContent>
            </w:sdt>
            <w:r w:rsidR="005E758D">
              <w:rPr>
                <w:rFonts w:ascii="Arial" w:hAnsi="Arial" w:cs="Arial"/>
                <w:sz w:val="18"/>
                <w:szCs w:val="16"/>
              </w:rPr>
              <w:t xml:space="preserve"> </w:t>
            </w:r>
            <w:r w:rsidR="005E758D" w:rsidRPr="008A2F18">
              <w:rPr>
                <w:rFonts w:ascii="Arial" w:eastAsia="Times New Roman" w:hAnsi="Arial" w:cs="Arial"/>
                <w:sz w:val="18"/>
                <w:szCs w:val="16"/>
              </w:rPr>
              <w:t>Obtaining, evaluating, and communicating information</w:t>
            </w:r>
            <w:r w:rsidR="005E758D" w:rsidRPr="008A2F18">
              <w:rPr>
                <w:rFonts w:ascii="Arial" w:eastAsia="Times New Roman" w:hAnsi="Arial" w:cs="Arial"/>
                <w:sz w:val="18"/>
                <w:szCs w:val="16"/>
              </w:rPr>
              <w:tab/>
            </w:r>
          </w:p>
        </w:tc>
        <w:tc>
          <w:tcPr>
            <w:tcW w:w="4410" w:type="dxa"/>
          </w:tcPr>
          <w:p w14:paraId="2A6C079A" w14:textId="77777777" w:rsidR="005E758D" w:rsidRPr="008A2F18" w:rsidRDefault="005E758D" w:rsidP="00D330E6">
            <w:pPr>
              <w:rPr>
                <w:rFonts w:ascii="MS Gothic" w:eastAsia="MS Gothic" w:hAnsi="MS Gothic" w:cs="Arial"/>
                <w:sz w:val="18"/>
                <w:szCs w:val="16"/>
              </w:rPr>
            </w:pPr>
          </w:p>
        </w:tc>
      </w:tr>
    </w:tbl>
    <w:p w14:paraId="11DED12C" w14:textId="77777777" w:rsidR="005E758D" w:rsidRDefault="005E758D" w:rsidP="005E758D">
      <w:pPr>
        <w:rPr>
          <w:sz w:val="20"/>
          <w:szCs w:val="20"/>
        </w:rPr>
      </w:pPr>
    </w:p>
    <w:p w14:paraId="2C0B4FEA" w14:textId="77777777" w:rsidR="005E758D" w:rsidRDefault="005E758D" w:rsidP="005E758D">
      <w:pPr>
        <w:rPr>
          <w:b/>
          <w:sz w:val="20"/>
          <w:szCs w:val="20"/>
        </w:rPr>
      </w:pPr>
    </w:p>
    <w:p w14:paraId="4905900F" w14:textId="77777777" w:rsidR="005E758D" w:rsidRPr="00350E45" w:rsidRDefault="005E758D" w:rsidP="005E758D">
      <w:pPr>
        <w:rPr>
          <w:b/>
          <w:sz w:val="20"/>
          <w:szCs w:val="20"/>
        </w:rPr>
      </w:pPr>
      <w:r>
        <w:rPr>
          <w:b/>
          <w:sz w:val="20"/>
          <w:szCs w:val="20"/>
        </w:rPr>
        <w:t>If you are a science teacher, check the boxes below that apply:</w:t>
      </w: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5E758D" w:rsidRPr="009A3BA5" w14:paraId="10119560" w14:textId="77777777" w:rsidTr="00D330E6">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74774C" w14:textId="77777777" w:rsidR="005E758D" w:rsidRPr="009A3BA5" w:rsidRDefault="005E758D" w:rsidP="00D330E6">
            <w:pPr>
              <w:jc w:val="center"/>
              <w:rPr>
                <w:sz w:val="22"/>
              </w:rPr>
            </w:pPr>
            <w:r>
              <w:rPr>
                <w:rFonts w:ascii="Arial" w:hAnsi="Arial" w:cs="Arial"/>
                <w:b/>
                <w:sz w:val="22"/>
              </w:rPr>
              <w:t>Ohio’s Learning Standards for Science (OLS)</w:t>
            </w:r>
          </w:p>
        </w:tc>
      </w:tr>
      <w:tr w:rsidR="005E758D" w14:paraId="3C748FD6" w14:textId="77777777" w:rsidTr="00D330E6">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9C339C" w14:textId="77777777" w:rsidR="005E758D" w:rsidRPr="006E43FC" w:rsidRDefault="005E758D" w:rsidP="00D330E6">
            <w:pPr>
              <w:jc w:val="center"/>
              <w:rPr>
                <w:rFonts w:ascii="Arial" w:hAnsi="Arial" w:cs="Arial"/>
                <w:b/>
                <w:sz w:val="22"/>
              </w:rPr>
            </w:pPr>
            <w:r w:rsidRPr="00536D41">
              <w:rPr>
                <w:rFonts w:ascii="Arial" w:hAnsi="Arial" w:cs="Arial"/>
                <w:b/>
                <w:sz w:val="18"/>
                <w:szCs w:val="16"/>
              </w:rPr>
              <w:t xml:space="preserve">Expectations for Learning </w:t>
            </w:r>
            <w:r>
              <w:rPr>
                <w:rFonts w:ascii="Arial" w:hAnsi="Arial" w:cs="Arial"/>
                <w:b/>
                <w:sz w:val="18"/>
                <w:szCs w:val="16"/>
              </w:rPr>
              <w:t xml:space="preserve">- </w:t>
            </w:r>
            <w:r w:rsidRPr="00536D41">
              <w:rPr>
                <w:rFonts w:ascii="Arial" w:hAnsi="Arial" w:cs="Arial"/>
                <w:b/>
                <w:sz w:val="18"/>
                <w:szCs w:val="16"/>
              </w:rPr>
              <w:t>Cognitive Demands</w:t>
            </w:r>
            <w:r w:rsidRPr="00536D41">
              <w:rPr>
                <w:rFonts w:ascii="Arial" w:hAnsi="Arial" w:cs="Arial"/>
                <w:b/>
                <w:sz w:val="22"/>
              </w:rPr>
              <w:t xml:space="preserve"> </w:t>
            </w:r>
            <w:r w:rsidRPr="00536D41">
              <w:rPr>
                <w:rFonts w:ascii="Arial" w:hAnsi="Arial" w:cs="Arial"/>
                <w:b/>
                <w:sz w:val="18"/>
                <w:szCs w:val="16"/>
              </w:rPr>
              <w:t>(Check all that apply)</w:t>
            </w:r>
          </w:p>
        </w:tc>
      </w:tr>
      <w:tr w:rsidR="005E758D" w14:paraId="57BEF638" w14:textId="77777777" w:rsidTr="00D330E6">
        <w:tc>
          <w:tcPr>
            <w:tcW w:w="9648" w:type="dxa"/>
            <w:tcBorders>
              <w:top w:val="single" w:sz="4" w:space="0" w:color="000000" w:themeColor="text1"/>
            </w:tcBorders>
          </w:tcPr>
          <w:p w14:paraId="5EBEC601" w14:textId="77777777" w:rsidR="005E758D" w:rsidRPr="006E43FC" w:rsidRDefault="00C17790" w:rsidP="00D330E6">
            <w:pPr>
              <w:tabs>
                <w:tab w:val="left" w:pos="5670"/>
              </w:tabs>
              <w:rPr>
                <w:rFonts w:ascii="Arial" w:eastAsia="Times New Roman" w:hAnsi="Arial" w:cs="Arial"/>
                <w:sz w:val="16"/>
                <w:szCs w:val="14"/>
              </w:rPr>
            </w:pPr>
            <w:sdt>
              <w:sdtPr>
                <w:rPr>
                  <w:sz w:val="18"/>
                  <w:szCs w:val="16"/>
                </w:rPr>
                <w:id w:val="1143622754"/>
              </w:sdtPr>
              <w:sdtEndPr/>
              <w:sdtContent>
                <w:r w:rsidR="005E758D">
                  <w:rPr>
                    <w:rFonts w:ascii="MS Gothic" w:eastAsia="MS Gothic" w:hAnsi="MS Gothic" w:cs="Arial" w:hint="eastAsia"/>
                    <w:sz w:val="18"/>
                    <w:szCs w:val="16"/>
                  </w:rPr>
                  <w:t>x</w:t>
                </w:r>
              </w:sdtContent>
            </w:sdt>
            <w:r w:rsidR="005E758D">
              <w:rPr>
                <w:rFonts w:ascii="Arial" w:hAnsi="Arial" w:cs="Arial"/>
                <w:sz w:val="18"/>
                <w:szCs w:val="16"/>
              </w:rPr>
              <w:t xml:space="preserve"> </w:t>
            </w:r>
            <w:r w:rsidR="005E758D" w:rsidRPr="00536D41">
              <w:rPr>
                <w:rFonts w:ascii="Arial" w:eastAsia="Times New Roman" w:hAnsi="Arial" w:cs="Arial"/>
                <w:sz w:val="16"/>
                <w:szCs w:val="14"/>
              </w:rPr>
              <w:t xml:space="preserve">Designing Technological/Engineering Solutions Using Science concepts </w:t>
            </w:r>
            <w:r w:rsidR="005E758D" w:rsidRPr="00536D41">
              <w:rPr>
                <w:rFonts w:ascii="Arial" w:eastAsia="Times New Roman" w:hAnsi="Arial" w:cs="Arial"/>
                <w:b/>
                <w:sz w:val="16"/>
                <w:szCs w:val="14"/>
              </w:rPr>
              <w:t>(T)</w:t>
            </w:r>
          </w:p>
        </w:tc>
      </w:tr>
      <w:tr w:rsidR="005E758D" w14:paraId="04D43A02" w14:textId="77777777" w:rsidTr="00D330E6">
        <w:tc>
          <w:tcPr>
            <w:tcW w:w="9648" w:type="dxa"/>
          </w:tcPr>
          <w:p w14:paraId="53F8A4B9" w14:textId="77777777" w:rsidR="005E758D" w:rsidRPr="00E51346" w:rsidRDefault="00C17790" w:rsidP="00D330E6">
            <w:pPr>
              <w:tabs>
                <w:tab w:val="left" w:pos="5670"/>
              </w:tabs>
              <w:rPr>
                <w:rFonts w:ascii="Arial" w:eastAsia="Times New Roman" w:hAnsi="Arial" w:cs="Arial"/>
                <w:sz w:val="16"/>
                <w:szCs w:val="14"/>
              </w:rPr>
            </w:pPr>
            <w:sdt>
              <w:sdtPr>
                <w:rPr>
                  <w:sz w:val="18"/>
                  <w:szCs w:val="16"/>
                </w:rPr>
                <w:id w:val="-1710722410"/>
              </w:sdtPr>
              <w:sdtEndPr/>
              <w:sdtContent>
                <w:r w:rsidR="005E758D" w:rsidRPr="00296A2A">
                  <w:rPr>
                    <w:rFonts w:ascii="MS Gothic" w:eastAsia="MS Gothic" w:hAnsi="MS Gothic" w:cs="Arial" w:hint="eastAsia"/>
                    <w:sz w:val="18"/>
                    <w:szCs w:val="16"/>
                  </w:rPr>
                  <w:t>☐</w:t>
                </w:r>
              </w:sdtContent>
            </w:sdt>
            <w:r w:rsidR="005E758D">
              <w:rPr>
                <w:rFonts w:ascii="Arial" w:hAnsi="Arial" w:cs="Arial"/>
                <w:sz w:val="18"/>
                <w:szCs w:val="16"/>
              </w:rPr>
              <w:t xml:space="preserve"> </w:t>
            </w:r>
            <w:r w:rsidR="005E758D" w:rsidRPr="00E51346">
              <w:rPr>
                <w:rFonts w:ascii="Arial" w:eastAsia="Times New Roman" w:hAnsi="Arial" w:cs="Arial"/>
                <w:sz w:val="16"/>
                <w:szCs w:val="14"/>
              </w:rPr>
              <w:t xml:space="preserve">Demonstrating Science Knowledge </w:t>
            </w:r>
            <w:r w:rsidR="005E758D" w:rsidRPr="00E51346">
              <w:rPr>
                <w:rFonts w:ascii="Arial" w:eastAsia="Times New Roman" w:hAnsi="Arial" w:cs="Arial"/>
                <w:b/>
                <w:sz w:val="16"/>
                <w:szCs w:val="14"/>
              </w:rPr>
              <w:t>(D)</w:t>
            </w:r>
          </w:p>
        </w:tc>
      </w:tr>
      <w:tr w:rsidR="005E758D" w14:paraId="1AC5B7A3" w14:textId="77777777" w:rsidTr="00D330E6">
        <w:tc>
          <w:tcPr>
            <w:tcW w:w="9648" w:type="dxa"/>
          </w:tcPr>
          <w:p w14:paraId="5CC2084F" w14:textId="77777777" w:rsidR="005E758D" w:rsidRPr="00E51346" w:rsidRDefault="00C17790" w:rsidP="00D330E6">
            <w:pPr>
              <w:tabs>
                <w:tab w:val="left" w:pos="5670"/>
              </w:tabs>
              <w:rPr>
                <w:rFonts w:ascii="Arial" w:eastAsia="Times New Roman" w:hAnsi="Arial" w:cs="Arial"/>
                <w:sz w:val="16"/>
                <w:szCs w:val="14"/>
              </w:rPr>
            </w:pPr>
            <w:sdt>
              <w:sdtPr>
                <w:rPr>
                  <w:sz w:val="18"/>
                  <w:szCs w:val="16"/>
                </w:rPr>
                <w:id w:val="1357466268"/>
              </w:sdtPr>
              <w:sdtEndPr/>
              <w:sdtContent>
                <w:r w:rsidR="005E758D">
                  <w:rPr>
                    <w:rFonts w:ascii="MS Gothic" w:eastAsia="MS Gothic" w:hAnsi="MS Gothic" w:cs="Arial" w:hint="eastAsia"/>
                    <w:sz w:val="18"/>
                    <w:szCs w:val="16"/>
                  </w:rPr>
                  <w:t>x</w:t>
                </w:r>
              </w:sdtContent>
            </w:sdt>
            <w:r w:rsidR="005E758D">
              <w:rPr>
                <w:rFonts w:ascii="Arial" w:hAnsi="Arial" w:cs="Arial"/>
                <w:sz w:val="18"/>
                <w:szCs w:val="16"/>
              </w:rPr>
              <w:t xml:space="preserve"> </w:t>
            </w:r>
            <w:r w:rsidR="005E758D" w:rsidRPr="00E51346">
              <w:rPr>
                <w:rFonts w:ascii="Arial" w:eastAsia="Times New Roman" w:hAnsi="Arial" w:cs="Arial"/>
                <w:sz w:val="16"/>
                <w:szCs w:val="14"/>
              </w:rPr>
              <w:t xml:space="preserve">Interpreting and Communicating Science Concepts </w:t>
            </w:r>
            <w:r w:rsidR="005E758D" w:rsidRPr="00E51346">
              <w:rPr>
                <w:rFonts w:ascii="Arial" w:eastAsia="Times New Roman" w:hAnsi="Arial" w:cs="Arial"/>
                <w:b/>
                <w:sz w:val="16"/>
                <w:szCs w:val="14"/>
              </w:rPr>
              <w:t>(C)</w:t>
            </w:r>
          </w:p>
        </w:tc>
      </w:tr>
      <w:tr w:rsidR="005E758D" w14:paraId="01B2DBDB" w14:textId="77777777" w:rsidTr="00D330E6">
        <w:tc>
          <w:tcPr>
            <w:tcW w:w="9648" w:type="dxa"/>
          </w:tcPr>
          <w:p w14:paraId="2E22A223" w14:textId="77777777" w:rsidR="005E758D" w:rsidRPr="00E51346" w:rsidRDefault="00C17790" w:rsidP="00D330E6">
            <w:pPr>
              <w:rPr>
                <w:rFonts w:ascii="Arial" w:hAnsi="Arial" w:cs="Arial"/>
                <w:b/>
              </w:rPr>
            </w:pPr>
            <w:sdt>
              <w:sdtPr>
                <w:rPr>
                  <w:sz w:val="18"/>
                  <w:szCs w:val="16"/>
                </w:rPr>
                <w:id w:val="-2045278012"/>
              </w:sdtPr>
              <w:sdtEndPr/>
              <w:sdtContent>
                <w:r w:rsidR="005E758D">
                  <w:rPr>
                    <w:rFonts w:ascii="MS Gothic" w:eastAsia="MS Gothic" w:hAnsi="MS Gothic" w:cs="Arial" w:hint="eastAsia"/>
                    <w:sz w:val="18"/>
                    <w:szCs w:val="16"/>
                  </w:rPr>
                  <w:t>x</w:t>
                </w:r>
              </w:sdtContent>
            </w:sdt>
            <w:r w:rsidR="005E758D">
              <w:rPr>
                <w:rFonts w:ascii="Arial" w:hAnsi="Arial" w:cs="Arial"/>
                <w:sz w:val="18"/>
                <w:szCs w:val="16"/>
              </w:rPr>
              <w:t xml:space="preserve"> </w:t>
            </w:r>
            <w:r w:rsidR="005E758D" w:rsidRPr="00E51346">
              <w:rPr>
                <w:rFonts w:ascii="Arial" w:eastAsia="Times New Roman" w:hAnsi="Arial" w:cs="Arial"/>
                <w:sz w:val="16"/>
                <w:szCs w:val="14"/>
              </w:rPr>
              <w:t xml:space="preserve">Recalling Accurate Science </w:t>
            </w:r>
            <w:r w:rsidR="005E758D" w:rsidRPr="00E51346">
              <w:rPr>
                <w:rFonts w:ascii="Arial" w:eastAsia="Times New Roman" w:hAnsi="Arial" w:cs="Arial"/>
                <w:b/>
                <w:sz w:val="16"/>
                <w:szCs w:val="14"/>
              </w:rPr>
              <w:t>(R)</w:t>
            </w:r>
          </w:p>
        </w:tc>
      </w:tr>
    </w:tbl>
    <w:p w14:paraId="45A90A72" w14:textId="77777777" w:rsidR="005E758D" w:rsidRDefault="005E758D" w:rsidP="005E758D">
      <w:pPr>
        <w:rPr>
          <w:b/>
          <w:sz w:val="20"/>
          <w:szCs w:val="16"/>
        </w:rPr>
      </w:pPr>
    </w:p>
    <w:p w14:paraId="01027F80" w14:textId="77777777" w:rsidR="005E758D" w:rsidRDefault="005E758D" w:rsidP="005E758D">
      <w:pPr>
        <w:rPr>
          <w:b/>
          <w:sz w:val="20"/>
          <w:szCs w:val="16"/>
        </w:rPr>
      </w:pPr>
    </w:p>
    <w:p w14:paraId="57E211F0" w14:textId="77777777" w:rsidR="005E758D" w:rsidRDefault="005E758D" w:rsidP="005E758D">
      <w:pPr>
        <w:rPr>
          <w:b/>
          <w:sz w:val="20"/>
          <w:szCs w:val="16"/>
        </w:rPr>
      </w:pPr>
    </w:p>
    <w:p w14:paraId="16D7061F" w14:textId="77777777" w:rsidR="005E758D" w:rsidRPr="00350E45" w:rsidRDefault="005E758D" w:rsidP="005E758D">
      <w:pPr>
        <w:rPr>
          <w:b/>
          <w:sz w:val="20"/>
          <w:szCs w:val="20"/>
        </w:rPr>
      </w:pPr>
      <w:r>
        <w:rPr>
          <w:b/>
          <w:sz w:val="20"/>
          <w:szCs w:val="20"/>
        </w:rPr>
        <w:t>If you are a math teacher, check the boxes below that apply:</w:t>
      </w: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5E758D" w:rsidRPr="009A3BA5" w14:paraId="3EE1C8E8" w14:textId="77777777" w:rsidTr="00D330E6">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12A1B6" w14:textId="77777777" w:rsidR="005E758D" w:rsidRDefault="005E758D" w:rsidP="00D330E6">
            <w:pPr>
              <w:jc w:val="center"/>
              <w:rPr>
                <w:rFonts w:ascii="Arial" w:hAnsi="Arial" w:cs="Arial"/>
                <w:b/>
                <w:sz w:val="22"/>
              </w:rPr>
            </w:pPr>
            <w:r>
              <w:rPr>
                <w:rFonts w:ascii="Arial" w:hAnsi="Arial" w:cs="Arial"/>
                <w:b/>
                <w:sz w:val="22"/>
              </w:rPr>
              <w:t>Ohio’s Learning Standards for  Math (OLS) or</w:t>
            </w:r>
          </w:p>
          <w:p w14:paraId="2FD2A3C7" w14:textId="77777777" w:rsidR="005E758D" w:rsidRPr="009A3BA5" w:rsidRDefault="005E758D" w:rsidP="00D330E6">
            <w:pPr>
              <w:jc w:val="center"/>
              <w:rPr>
                <w:rFonts w:ascii="Arial" w:hAnsi="Arial" w:cs="Arial"/>
                <w:b/>
                <w:sz w:val="22"/>
              </w:rPr>
            </w:pPr>
            <w:r>
              <w:rPr>
                <w:rFonts w:ascii="Arial" w:hAnsi="Arial" w:cs="Arial"/>
                <w:b/>
                <w:sz w:val="22"/>
              </w:rPr>
              <w:t>Common Core State Standards -- Mathematics (CCSS)</w:t>
            </w:r>
          </w:p>
        </w:tc>
      </w:tr>
      <w:tr w:rsidR="005E758D" w14:paraId="55F936D6" w14:textId="77777777" w:rsidTr="00D330E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E54E49" w14:textId="77777777" w:rsidR="005E758D" w:rsidRPr="006E43FC" w:rsidRDefault="005E758D" w:rsidP="00D330E6">
            <w:pPr>
              <w:jc w:val="center"/>
              <w:rPr>
                <w:rFonts w:ascii="Arial" w:hAnsi="Arial" w:cs="Arial"/>
                <w:b/>
                <w:sz w:val="22"/>
              </w:rPr>
            </w:pPr>
            <w:r>
              <w:rPr>
                <w:rFonts w:ascii="Arial" w:hAnsi="Arial" w:cs="Arial"/>
                <w:b/>
                <w:sz w:val="18"/>
                <w:szCs w:val="16"/>
              </w:rPr>
              <w:t>Standards for Mathematical Practice</w:t>
            </w:r>
            <w:r w:rsidRPr="00536D41">
              <w:rPr>
                <w:rFonts w:ascii="Arial" w:hAnsi="Arial" w:cs="Arial"/>
                <w:b/>
                <w:sz w:val="22"/>
              </w:rPr>
              <w:t xml:space="preserve"> </w:t>
            </w:r>
            <w:r w:rsidRPr="00536D41">
              <w:rPr>
                <w:rFonts w:ascii="Arial" w:hAnsi="Arial" w:cs="Arial"/>
                <w:b/>
                <w:sz w:val="18"/>
                <w:szCs w:val="16"/>
              </w:rPr>
              <w:t xml:space="preserve">(Check all that </w:t>
            </w:r>
            <w:r>
              <w:rPr>
                <w:rFonts w:ascii="Arial" w:hAnsi="Arial" w:cs="Arial"/>
                <w:b/>
                <w:sz w:val="18"/>
                <w:szCs w:val="16"/>
              </w:rPr>
              <w:t>apply</w:t>
            </w:r>
            <w:r w:rsidRPr="00536D41">
              <w:rPr>
                <w:rFonts w:ascii="Arial" w:hAnsi="Arial" w:cs="Arial"/>
                <w:b/>
                <w:sz w:val="18"/>
                <w:szCs w:val="16"/>
              </w:rPr>
              <w:t>)</w:t>
            </w:r>
          </w:p>
        </w:tc>
      </w:tr>
      <w:tr w:rsidR="005E758D" w:rsidRPr="00536D41" w14:paraId="6CDB241D" w14:textId="77777777" w:rsidTr="00D330E6">
        <w:tc>
          <w:tcPr>
            <w:tcW w:w="5220" w:type="dxa"/>
            <w:tcBorders>
              <w:top w:val="single" w:sz="4" w:space="0" w:color="000000" w:themeColor="text1"/>
            </w:tcBorders>
          </w:tcPr>
          <w:p w14:paraId="54B9945F" w14:textId="77777777" w:rsidR="005E758D" w:rsidRPr="00536D41" w:rsidRDefault="00C17790" w:rsidP="00D330E6">
            <w:pPr>
              <w:ind w:left="252" w:hanging="252"/>
              <w:rPr>
                <w:rFonts w:ascii="Arial" w:eastAsia="Times New Roman" w:hAnsi="Arial" w:cs="Arial"/>
                <w:sz w:val="18"/>
                <w:szCs w:val="16"/>
              </w:rPr>
            </w:pPr>
            <w:sdt>
              <w:sdtPr>
                <w:rPr>
                  <w:sz w:val="18"/>
                  <w:szCs w:val="16"/>
                </w:rPr>
                <w:id w:val="465938399"/>
              </w:sdtPr>
              <w:sdtEndPr/>
              <w:sdtContent>
                <w:r w:rsidR="005E758D">
                  <w:rPr>
                    <w:rFonts w:ascii="MS Gothic" w:eastAsia="MS Gothic" w:hAnsi="MS Gothic" w:cs="Arial" w:hint="eastAsia"/>
                    <w:sz w:val="18"/>
                    <w:szCs w:val="16"/>
                  </w:rPr>
                  <w:t>x</w:t>
                </w:r>
              </w:sdtContent>
            </w:sdt>
            <w:r w:rsidR="005E758D">
              <w:rPr>
                <w:rFonts w:ascii="Arial" w:hAnsi="Arial" w:cs="Arial"/>
                <w:sz w:val="18"/>
                <w:szCs w:val="16"/>
              </w:rPr>
              <w:t xml:space="preserve"> </w:t>
            </w:r>
            <w:r w:rsidR="005E758D" w:rsidRPr="009B69E6">
              <w:rPr>
                <w:rFonts w:ascii="Arial" w:eastAsia="Times New Roman" w:hAnsi="Arial" w:cs="Arial"/>
                <w:bCs/>
                <w:sz w:val="16"/>
                <w:szCs w:val="14"/>
              </w:rPr>
              <w:t>Make sense of problems and persevere in solving them</w:t>
            </w:r>
          </w:p>
        </w:tc>
        <w:tc>
          <w:tcPr>
            <w:tcW w:w="4410" w:type="dxa"/>
            <w:tcBorders>
              <w:top w:val="single" w:sz="4" w:space="0" w:color="000000" w:themeColor="text1"/>
            </w:tcBorders>
          </w:tcPr>
          <w:p w14:paraId="6E7DD82D" w14:textId="77777777" w:rsidR="005E758D" w:rsidRPr="00536D41" w:rsidRDefault="00C17790" w:rsidP="00D330E6">
            <w:pPr>
              <w:rPr>
                <w:rFonts w:ascii="Arial" w:eastAsia="Times New Roman" w:hAnsi="Arial" w:cs="Arial"/>
                <w:sz w:val="18"/>
                <w:szCs w:val="16"/>
              </w:rPr>
            </w:pPr>
            <w:sdt>
              <w:sdtPr>
                <w:rPr>
                  <w:sz w:val="18"/>
                  <w:szCs w:val="16"/>
                </w:rPr>
                <w:id w:val="2000536831"/>
              </w:sdtPr>
              <w:sdtEndPr/>
              <w:sdtContent>
                <w:r w:rsidR="005E758D">
                  <w:rPr>
                    <w:rFonts w:ascii="MS Gothic" w:eastAsia="MS Gothic" w:hAnsi="MS Gothic" w:cs="Arial" w:hint="eastAsia"/>
                    <w:sz w:val="18"/>
                    <w:szCs w:val="16"/>
                  </w:rPr>
                  <w:t>x</w:t>
                </w:r>
              </w:sdtContent>
            </w:sdt>
            <w:r w:rsidR="005E758D">
              <w:rPr>
                <w:rFonts w:ascii="Arial" w:hAnsi="Arial" w:cs="Arial"/>
                <w:sz w:val="18"/>
                <w:szCs w:val="16"/>
              </w:rPr>
              <w:t xml:space="preserve"> </w:t>
            </w:r>
            <w:r w:rsidR="005E758D" w:rsidRPr="009B69E6">
              <w:rPr>
                <w:rFonts w:ascii="Arial" w:eastAsia="Times New Roman" w:hAnsi="Arial" w:cs="Arial"/>
                <w:bCs/>
                <w:sz w:val="16"/>
                <w:szCs w:val="14"/>
              </w:rPr>
              <w:t>Use</w:t>
            </w:r>
            <w:r w:rsidR="005E758D" w:rsidRPr="009B69E6">
              <w:rPr>
                <w:rFonts w:ascii="Arial" w:eastAsia="Times New Roman" w:hAnsi="Arial" w:cs="Arial"/>
                <w:b/>
                <w:sz w:val="16"/>
                <w:szCs w:val="14"/>
              </w:rPr>
              <w:t xml:space="preserve"> </w:t>
            </w:r>
            <w:r w:rsidR="005E758D" w:rsidRPr="009B69E6">
              <w:rPr>
                <w:rFonts w:ascii="Arial" w:eastAsia="Times New Roman" w:hAnsi="Arial" w:cs="Arial"/>
                <w:bCs/>
                <w:sz w:val="16"/>
                <w:szCs w:val="14"/>
              </w:rPr>
              <w:t>appropriate tools strategically</w:t>
            </w:r>
          </w:p>
        </w:tc>
      </w:tr>
      <w:tr w:rsidR="005E758D" w:rsidRPr="00536D41" w14:paraId="0E3EAC3D" w14:textId="77777777" w:rsidTr="00D330E6">
        <w:tc>
          <w:tcPr>
            <w:tcW w:w="5220" w:type="dxa"/>
          </w:tcPr>
          <w:p w14:paraId="2E0570C9" w14:textId="77777777" w:rsidR="005E758D" w:rsidRPr="00536D41" w:rsidRDefault="00C17790" w:rsidP="00D330E6">
            <w:pPr>
              <w:rPr>
                <w:rFonts w:ascii="Arial" w:eastAsia="Times New Roman" w:hAnsi="Arial" w:cs="Arial"/>
                <w:sz w:val="18"/>
                <w:szCs w:val="16"/>
              </w:rPr>
            </w:pPr>
            <w:sdt>
              <w:sdtPr>
                <w:rPr>
                  <w:sz w:val="18"/>
                  <w:szCs w:val="16"/>
                </w:rPr>
                <w:id w:val="-1057780967"/>
              </w:sdtPr>
              <w:sdtEndPr/>
              <w:sdtContent>
                <w:r w:rsidR="005E758D">
                  <w:rPr>
                    <w:rFonts w:ascii="MS Gothic" w:eastAsia="MS Gothic" w:hAnsi="MS Gothic" w:cs="Arial" w:hint="eastAsia"/>
                    <w:sz w:val="18"/>
                    <w:szCs w:val="16"/>
                  </w:rPr>
                  <w:t>x</w:t>
                </w:r>
              </w:sdtContent>
            </w:sdt>
            <w:r w:rsidR="005E758D">
              <w:rPr>
                <w:rFonts w:ascii="Arial" w:hAnsi="Arial" w:cs="Arial"/>
                <w:sz w:val="18"/>
                <w:szCs w:val="16"/>
              </w:rPr>
              <w:t xml:space="preserve"> </w:t>
            </w:r>
            <w:r w:rsidR="005E758D" w:rsidRPr="009B69E6">
              <w:rPr>
                <w:rFonts w:ascii="Arial" w:eastAsia="Times New Roman" w:hAnsi="Arial" w:cs="Arial"/>
                <w:sz w:val="16"/>
                <w:szCs w:val="14"/>
              </w:rPr>
              <w:t>Reason abstractly and quantitatively</w:t>
            </w:r>
          </w:p>
        </w:tc>
        <w:tc>
          <w:tcPr>
            <w:tcW w:w="4410" w:type="dxa"/>
          </w:tcPr>
          <w:p w14:paraId="21C4996D" w14:textId="77777777" w:rsidR="005E758D" w:rsidRPr="00536D41" w:rsidRDefault="00C17790" w:rsidP="00D330E6">
            <w:pPr>
              <w:rPr>
                <w:rFonts w:ascii="Arial" w:eastAsia="Times New Roman" w:hAnsi="Arial" w:cs="Arial"/>
                <w:sz w:val="18"/>
                <w:szCs w:val="16"/>
              </w:rPr>
            </w:pPr>
            <w:sdt>
              <w:sdtPr>
                <w:rPr>
                  <w:sz w:val="18"/>
                  <w:szCs w:val="16"/>
                </w:rPr>
                <w:id w:val="-1704547451"/>
              </w:sdtPr>
              <w:sdtEndPr/>
              <w:sdtContent>
                <w:r w:rsidR="005E758D">
                  <w:rPr>
                    <w:rFonts w:ascii="MS Gothic" w:eastAsia="MS Gothic" w:hAnsi="MS Gothic" w:cs="Arial" w:hint="eastAsia"/>
                    <w:sz w:val="18"/>
                    <w:szCs w:val="16"/>
                  </w:rPr>
                  <w:t>x</w:t>
                </w:r>
              </w:sdtContent>
            </w:sdt>
            <w:r w:rsidR="005E758D">
              <w:rPr>
                <w:rFonts w:ascii="Arial" w:hAnsi="Arial" w:cs="Arial"/>
                <w:sz w:val="18"/>
                <w:szCs w:val="16"/>
              </w:rPr>
              <w:t xml:space="preserve"> </w:t>
            </w:r>
            <w:r w:rsidR="005E758D" w:rsidRPr="009B69E6">
              <w:rPr>
                <w:rFonts w:ascii="Arial" w:eastAsia="Times New Roman" w:hAnsi="Arial" w:cs="Arial"/>
                <w:bCs/>
                <w:sz w:val="16"/>
                <w:szCs w:val="14"/>
              </w:rPr>
              <w:t>Attend</w:t>
            </w:r>
            <w:r w:rsidR="005E758D" w:rsidRPr="009B69E6">
              <w:rPr>
                <w:rFonts w:ascii="Arial" w:eastAsia="Times New Roman" w:hAnsi="Arial" w:cs="Arial"/>
                <w:b/>
                <w:sz w:val="16"/>
                <w:szCs w:val="14"/>
              </w:rPr>
              <w:t xml:space="preserve"> </w:t>
            </w:r>
            <w:r w:rsidR="005E758D" w:rsidRPr="009B69E6">
              <w:rPr>
                <w:rFonts w:ascii="Arial" w:eastAsia="Times New Roman" w:hAnsi="Arial" w:cs="Arial"/>
                <w:bCs/>
                <w:sz w:val="16"/>
                <w:szCs w:val="14"/>
              </w:rPr>
              <w:t>to precision</w:t>
            </w:r>
          </w:p>
        </w:tc>
      </w:tr>
      <w:tr w:rsidR="005E758D" w:rsidRPr="00536D41" w14:paraId="25E5604C" w14:textId="77777777" w:rsidTr="00D330E6">
        <w:tc>
          <w:tcPr>
            <w:tcW w:w="5220" w:type="dxa"/>
          </w:tcPr>
          <w:p w14:paraId="15625822" w14:textId="77777777" w:rsidR="005E758D" w:rsidRPr="00536D41" w:rsidRDefault="00C17790" w:rsidP="00D330E6">
            <w:pPr>
              <w:rPr>
                <w:rFonts w:ascii="Arial" w:eastAsia="Times New Roman" w:hAnsi="Arial" w:cs="Arial"/>
                <w:sz w:val="18"/>
                <w:szCs w:val="16"/>
              </w:rPr>
            </w:pPr>
            <w:sdt>
              <w:sdtPr>
                <w:rPr>
                  <w:sz w:val="18"/>
                  <w:szCs w:val="16"/>
                </w:rPr>
                <w:id w:val="1734576815"/>
              </w:sdtPr>
              <w:sdtEndPr/>
              <w:sdtContent>
                <w:r w:rsidR="005E758D">
                  <w:rPr>
                    <w:rFonts w:ascii="MS Gothic" w:eastAsia="MS Gothic" w:hAnsi="MS Gothic" w:cs="Arial" w:hint="eastAsia"/>
                    <w:sz w:val="18"/>
                    <w:szCs w:val="16"/>
                  </w:rPr>
                  <w:t>x</w:t>
                </w:r>
              </w:sdtContent>
            </w:sdt>
            <w:r w:rsidR="005E758D">
              <w:rPr>
                <w:rFonts w:ascii="Arial" w:hAnsi="Arial" w:cs="Arial"/>
                <w:sz w:val="18"/>
                <w:szCs w:val="16"/>
              </w:rPr>
              <w:t xml:space="preserve"> </w:t>
            </w:r>
            <w:r w:rsidR="005E758D" w:rsidRPr="009B69E6">
              <w:rPr>
                <w:rFonts w:ascii="Arial" w:eastAsia="Times New Roman" w:hAnsi="Arial" w:cs="Arial"/>
                <w:bCs/>
                <w:sz w:val="16"/>
                <w:szCs w:val="14"/>
              </w:rPr>
              <w:t>Construct viable arguments and critique the reasoning of others</w:t>
            </w:r>
          </w:p>
        </w:tc>
        <w:tc>
          <w:tcPr>
            <w:tcW w:w="4410" w:type="dxa"/>
          </w:tcPr>
          <w:p w14:paraId="78DBDE20" w14:textId="77777777" w:rsidR="005E758D" w:rsidRPr="00536D41" w:rsidRDefault="00C17790" w:rsidP="00D330E6">
            <w:pPr>
              <w:rPr>
                <w:rFonts w:ascii="Arial" w:eastAsia="Times New Roman" w:hAnsi="Arial" w:cs="Arial"/>
                <w:sz w:val="18"/>
                <w:szCs w:val="16"/>
              </w:rPr>
            </w:pPr>
            <w:sdt>
              <w:sdtPr>
                <w:rPr>
                  <w:sz w:val="18"/>
                  <w:szCs w:val="16"/>
                </w:rPr>
                <w:id w:val="-1446616675"/>
              </w:sdtPr>
              <w:sdtEndPr/>
              <w:sdtContent>
                <w:r w:rsidR="005E758D">
                  <w:rPr>
                    <w:rFonts w:ascii="MS Gothic" w:eastAsia="MS Gothic" w:hAnsi="MS Gothic" w:cs="Arial" w:hint="eastAsia"/>
                    <w:sz w:val="18"/>
                    <w:szCs w:val="16"/>
                  </w:rPr>
                  <w:t>x</w:t>
                </w:r>
              </w:sdtContent>
            </w:sdt>
            <w:r w:rsidR="005E758D">
              <w:rPr>
                <w:rFonts w:ascii="Arial" w:hAnsi="Arial" w:cs="Arial"/>
                <w:sz w:val="18"/>
                <w:szCs w:val="16"/>
              </w:rPr>
              <w:t xml:space="preserve"> </w:t>
            </w:r>
            <w:r w:rsidR="005E758D" w:rsidRPr="009B69E6">
              <w:rPr>
                <w:rFonts w:ascii="Arial" w:eastAsia="Times New Roman" w:hAnsi="Arial" w:cs="Arial"/>
                <w:bCs/>
                <w:sz w:val="16"/>
                <w:szCs w:val="14"/>
              </w:rPr>
              <w:t>Look for and make use of structure</w:t>
            </w:r>
          </w:p>
        </w:tc>
      </w:tr>
      <w:tr w:rsidR="005E758D" w:rsidRPr="00536D41" w14:paraId="00D72F30" w14:textId="77777777" w:rsidTr="00D330E6">
        <w:tc>
          <w:tcPr>
            <w:tcW w:w="5220" w:type="dxa"/>
          </w:tcPr>
          <w:p w14:paraId="6BAC0206" w14:textId="77777777" w:rsidR="005E758D" w:rsidRPr="00536D41" w:rsidRDefault="00C17790" w:rsidP="00D330E6">
            <w:pPr>
              <w:rPr>
                <w:rFonts w:ascii="Arial" w:eastAsia="Times New Roman" w:hAnsi="Arial" w:cs="Arial"/>
                <w:sz w:val="18"/>
                <w:szCs w:val="16"/>
              </w:rPr>
            </w:pPr>
            <w:sdt>
              <w:sdtPr>
                <w:rPr>
                  <w:sz w:val="18"/>
                  <w:szCs w:val="16"/>
                </w:rPr>
                <w:id w:val="618960795"/>
              </w:sdtPr>
              <w:sdtEndPr/>
              <w:sdtContent>
                <w:r w:rsidR="005E758D">
                  <w:rPr>
                    <w:rFonts w:ascii="MS Gothic" w:eastAsia="MS Gothic" w:hAnsi="MS Gothic" w:cs="Arial" w:hint="eastAsia"/>
                    <w:sz w:val="18"/>
                    <w:szCs w:val="16"/>
                  </w:rPr>
                  <w:t>x</w:t>
                </w:r>
              </w:sdtContent>
            </w:sdt>
            <w:r w:rsidR="005E758D">
              <w:rPr>
                <w:rFonts w:ascii="Arial" w:hAnsi="Arial" w:cs="Arial"/>
                <w:sz w:val="18"/>
                <w:szCs w:val="16"/>
              </w:rPr>
              <w:t xml:space="preserve"> </w:t>
            </w:r>
            <w:r w:rsidR="005E758D" w:rsidRPr="009B69E6">
              <w:rPr>
                <w:rFonts w:ascii="Arial" w:eastAsia="Times New Roman" w:hAnsi="Arial" w:cs="Arial"/>
                <w:bCs/>
                <w:sz w:val="16"/>
                <w:szCs w:val="14"/>
              </w:rPr>
              <w:t>Model with mathematics</w:t>
            </w:r>
          </w:p>
        </w:tc>
        <w:tc>
          <w:tcPr>
            <w:tcW w:w="4410" w:type="dxa"/>
          </w:tcPr>
          <w:p w14:paraId="40D685C8" w14:textId="77777777" w:rsidR="005E758D" w:rsidRPr="00536D41" w:rsidRDefault="00C17790" w:rsidP="00D330E6">
            <w:pPr>
              <w:rPr>
                <w:rFonts w:ascii="Arial" w:eastAsia="Times New Roman" w:hAnsi="Arial" w:cs="Arial"/>
                <w:sz w:val="18"/>
                <w:szCs w:val="16"/>
              </w:rPr>
            </w:pPr>
            <w:sdt>
              <w:sdtPr>
                <w:rPr>
                  <w:sz w:val="18"/>
                  <w:szCs w:val="16"/>
                </w:rPr>
                <w:id w:val="1842351748"/>
              </w:sdtPr>
              <w:sdtEndPr/>
              <w:sdtContent>
                <w:r w:rsidR="005E758D">
                  <w:rPr>
                    <w:rFonts w:ascii="MS Gothic" w:eastAsia="MS Gothic" w:hAnsi="MS Gothic" w:cs="Arial" w:hint="eastAsia"/>
                    <w:sz w:val="18"/>
                    <w:szCs w:val="16"/>
                  </w:rPr>
                  <w:t>x</w:t>
                </w:r>
              </w:sdtContent>
            </w:sdt>
            <w:r w:rsidR="005E758D">
              <w:rPr>
                <w:rFonts w:ascii="Arial" w:hAnsi="Arial" w:cs="Arial"/>
                <w:sz w:val="18"/>
                <w:szCs w:val="16"/>
              </w:rPr>
              <w:t xml:space="preserve"> </w:t>
            </w:r>
            <w:r w:rsidR="005E758D" w:rsidRPr="009B69E6">
              <w:rPr>
                <w:rFonts w:ascii="Arial" w:eastAsia="Times New Roman" w:hAnsi="Arial" w:cs="Arial"/>
                <w:bCs/>
                <w:sz w:val="16"/>
                <w:szCs w:val="14"/>
              </w:rPr>
              <w:t>Look for and express regularity in repeated reasoning</w:t>
            </w:r>
          </w:p>
        </w:tc>
      </w:tr>
    </w:tbl>
    <w:p w14:paraId="5A39FCA2" w14:textId="77777777" w:rsidR="005E758D" w:rsidRDefault="005E758D" w:rsidP="005E758D">
      <w:pPr>
        <w:spacing w:before="240"/>
        <w:rPr>
          <w:b/>
          <w:sz w:val="28"/>
          <w:szCs w:val="28"/>
        </w:rPr>
      </w:pPr>
    </w:p>
    <w:p w14:paraId="7D9DB588" w14:textId="77777777" w:rsidR="005E758D" w:rsidRPr="00350E45" w:rsidRDefault="005E758D" w:rsidP="005E758D">
      <w:pPr>
        <w:spacing w:before="240"/>
        <w:jc w:val="center"/>
        <w:rPr>
          <w:b/>
          <w:sz w:val="28"/>
          <w:szCs w:val="28"/>
        </w:rPr>
      </w:pPr>
      <w:r>
        <w:rPr>
          <w:b/>
          <w:sz w:val="28"/>
          <w:szCs w:val="28"/>
        </w:rPr>
        <w:t xml:space="preserve">Part 2:  </w:t>
      </w:r>
      <w:r w:rsidRPr="00350E45">
        <w:rPr>
          <w:b/>
          <w:sz w:val="28"/>
          <w:szCs w:val="28"/>
        </w:rPr>
        <w:t>Post Implementation</w:t>
      </w:r>
      <w:r>
        <w:rPr>
          <w:b/>
          <w:sz w:val="28"/>
          <w:szCs w:val="28"/>
        </w:rPr>
        <w:t>-</w:t>
      </w:r>
      <w:r w:rsidRPr="00350E45">
        <w:rPr>
          <w:b/>
          <w:sz w:val="28"/>
          <w:szCs w:val="28"/>
        </w:rPr>
        <w:t xml:space="preserve"> Reflection on the Unit</w:t>
      </w:r>
    </w:p>
    <w:tbl>
      <w:tblPr>
        <w:tblStyle w:val="TableGrid"/>
        <w:tblW w:w="0" w:type="auto"/>
        <w:tblLook w:val="04A0" w:firstRow="1" w:lastRow="0" w:firstColumn="1" w:lastColumn="0" w:noHBand="0" w:noVBand="1"/>
      </w:tblPr>
      <w:tblGrid>
        <w:gridCol w:w="9350"/>
      </w:tblGrid>
      <w:tr w:rsidR="005E758D" w14:paraId="405B48A4" w14:textId="77777777" w:rsidTr="00D330E6">
        <w:tc>
          <w:tcPr>
            <w:tcW w:w="9576" w:type="dxa"/>
          </w:tcPr>
          <w:p w14:paraId="264A102E" w14:textId="77777777" w:rsidR="005E758D" w:rsidRPr="00CB1298" w:rsidRDefault="005E758D" w:rsidP="00D330E6">
            <w:pPr>
              <w:ind w:left="360"/>
              <w:rPr>
                <w:rFonts w:ascii="Arial" w:hAnsi="Arial" w:cs="Arial"/>
              </w:rPr>
            </w:pPr>
            <w:r>
              <w:rPr>
                <w:rFonts w:ascii="Arial" w:hAnsi="Arial" w:cs="Arial"/>
                <w:b/>
              </w:rPr>
              <w:t xml:space="preserve">Results: Evidence of Growth in Student Learning - </w:t>
            </w:r>
            <w:r w:rsidRPr="00CB1298">
              <w:rPr>
                <w:rFonts w:ascii="Arial" w:hAnsi="Arial" w:cs="Arial"/>
              </w:rPr>
              <w:t xml:space="preserve">After the Unit has been taught and the Post-Unit Assessment Instrument has been used to assess student growth in learning, the teacher must analyze the data and determine </w:t>
            </w:r>
            <w:proofErr w:type="gramStart"/>
            <w:r w:rsidRPr="00CB1298">
              <w:rPr>
                <w:rFonts w:ascii="Arial" w:hAnsi="Arial" w:cs="Arial"/>
              </w:rPr>
              <w:t>whether or not</w:t>
            </w:r>
            <w:proofErr w:type="gramEnd"/>
            <w:r w:rsidRPr="00CB1298">
              <w:rPr>
                <w:rFonts w:ascii="Arial" w:hAnsi="Arial" w:cs="Arial"/>
              </w:rPr>
              <w:t xml:space="preserve"> student growth in learning occurred.  Present all documents used to collect and organize Post- Unit evaluation data such as graphs or charts.  </w:t>
            </w:r>
            <w:r w:rsidRPr="00E440EF">
              <w:rPr>
                <w:rFonts w:ascii="Arial" w:hAnsi="Arial" w:cs="Arial"/>
                <w:u w:val="single"/>
              </w:rPr>
              <w:t xml:space="preserve">Provide a written analysis in sentence or paragraph </w:t>
            </w:r>
            <w:proofErr w:type="gramStart"/>
            <w:r w:rsidRPr="00E440EF">
              <w:rPr>
                <w:rFonts w:ascii="Arial" w:hAnsi="Arial" w:cs="Arial"/>
                <w:u w:val="single"/>
              </w:rPr>
              <w:t>form which</w:t>
            </w:r>
            <w:proofErr w:type="gramEnd"/>
            <w:r w:rsidRPr="00E440EF">
              <w:rPr>
                <w:rFonts w:ascii="Arial" w:hAnsi="Arial" w:cs="Arial"/>
                <w:u w:val="single"/>
              </w:rPr>
              <w:t xml:space="preserve"> provides the evidence that student growth in learning took place.</w:t>
            </w:r>
            <w:r w:rsidRPr="00CB1298">
              <w:rPr>
                <w:rFonts w:ascii="Arial" w:hAnsi="Arial" w:cs="Arial"/>
                <w:color w:val="00B050"/>
              </w:rPr>
              <w:t xml:space="preserve">  </w:t>
            </w:r>
            <w:r w:rsidRPr="00CB1298">
              <w:rPr>
                <w:rFonts w:ascii="Arial" w:hAnsi="Arial" w:cs="Arial"/>
              </w:rPr>
              <w:t>Please present results and</w:t>
            </w:r>
            <w:r>
              <w:rPr>
                <w:rFonts w:ascii="Arial" w:hAnsi="Arial" w:cs="Arial"/>
              </w:rPr>
              <w:t>, if applicable,</w:t>
            </w:r>
            <w:r w:rsidRPr="00CB1298">
              <w:rPr>
                <w:rFonts w:ascii="Arial" w:hAnsi="Arial" w:cs="Arial"/>
              </w:rPr>
              <w:t xml:space="preserve"> student work (as a hyperlink) used as evidence after the Unit has been taught.</w:t>
            </w:r>
          </w:p>
          <w:p w14:paraId="025B6C3D" w14:textId="77777777" w:rsidR="005E758D" w:rsidRPr="008B796A" w:rsidRDefault="005E758D" w:rsidP="00D330E6">
            <w:pPr>
              <w:keepNext/>
              <w:keepLines/>
              <w:rPr>
                <w:rFonts w:ascii="Arial" w:hAnsi="Arial" w:cs="Arial"/>
              </w:rPr>
            </w:pPr>
          </w:p>
          <w:p w14:paraId="08540421" w14:textId="77777777" w:rsidR="005E758D" w:rsidRPr="008B796A" w:rsidRDefault="005E758D" w:rsidP="00D330E6">
            <w:pPr>
              <w:keepNext/>
              <w:keepLines/>
              <w:ind w:left="360"/>
              <w:rPr>
                <w:rFonts w:ascii="Arial" w:hAnsi="Arial" w:cs="Arial"/>
              </w:rPr>
            </w:pPr>
            <w:r w:rsidRPr="00E440EF">
              <w:rPr>
                <w:rFonts w:ascii="Arial" w:hAnsi="Arial" w:cs="Arial"/>
                <w:b/>
                <w:color w:val="C00000"/>
              </w:rPr>
              <w:t>Please include</w:t>
            </w:r>
            <w:r w:rsidRPr="008B796A">
              <w:rPr>
                <w:rFonts w:ascii="Arial" w:hAnsi="Arial" w:cs="Arial"/>
              </w:rPr>
              <w:t>:</w:t>
            </w:r>
          </w:p>
          <w:p w14:paraId="1A2F20AA" w14:textId="77777777" w:rsidR="005E758D" w:rsidRPr="008B796A" w:rsidRDefault="005E758D" w:rsidP="005E758D">
            <w:pPr>
              <w:pStyle w:val="ListParagraph"/>
              <w:keepNext/>
              <w:keepLines/>
              <w:numPr>
                <w:ilvl w:val="0"/>
                <w:numId w:val="3"/>
              </w:numPr>
              <w:rPr>
                <w:rFonts w:ascii="Arial" w:hAnsi="Arial" w:cs="Arial"/>
              </w:rPr>
            </w:pPr>
            <w:r w:rsidRPr="008B796A">
              <w:rPr>
                <w:rFonts w:ascii="Arial" w:hAnsi="Arial" w:cs="Arial"/>
              </w:rPr>
              <w:t xml:space="preserve">Any documents used to collect </w:t>
            </w:r>
            <w:r>
              <w:rPr>
                <w:rFonts w:ascii="Arial" w:hAnsi="Arial" w:cs="Arial"/>
              </w:rPr>
              <w:t xml:space="preserve">and organize </w:t>
            </w:r>
            <w:r w:rsidRPr="008B796A">
              <w:rPr>
                <w:rFonts w:ascii="Arial" w:hAnsi="Arial" w:cs="Arial"/>
              </w:rPr>
              <w:t>post unit evaluation data. (</w:t>
            </w:r>
            <w:proofErr w:type="gramStart"/>
            <w:r w:rsidRPr="003011A2">
              <w:rPr>
                <w:rFonts w:ascii="Arial" w:hAnsi="Arial" w:cs="Arial"/>
              </w:rPr>
              <w:t>charts</w:t>
            </w:r>
            <w:proofErr w:type="gramEnd"/>
            <w:r w:rsidRPr="003011A2">
              <w:rPr>
                <w:rFonts w:ascii="Arial" w:hAnsi="Arial" w:cs="Arial"/>
              </w:rPr>
              <w:t>, graphs and /or tables etc.)</w:t>
            </w:r>
          </w:p>
          <w:p w14:paraId="1D04C67C" w14:textId="77777777" w:rsidR="005E758D" w:rsidRDefault="005E758D" w:rsidP="005E758D">
            <w:pPr>
              <w:pStyle w:val="ListParagraph"/>
              <w:keepNext/>
              <w:keepLines/>
              <w:numPr>
                <w:ilvl w:val="0"/>
                <w:numId w:val="3"/>
              </w:numPr>
              <w:rPr>
                <w:rFonts w:ascii="Arial" w:hAnsi="Arial" w:cs="Arial"/>
              </w:rPr>
            </w:pPr>
            <w:r w:rsidRPr="008B796A">
              <w:rPr>
                <w:rFonts w:ascii="Arial" w:hAnsi="Arial" w:cs="Arial"/>
              </w:rPr>
              <w:t xml:space="preserve">An analysis of data used to measure </w:t>
            </w:r>
            <w:r>
              <w:rPr>
                <w:rFonts w:ascii="Arial" w:hAnsi="Arial" w:cs="Arial"/>
              </w:rPr>
              <w:t xml:space="preserve">growth in </w:t>
            </w:r>
            <w:r w:rsidRPr="008B796A">
              <w:rPr>
                <w:rFonts w:ascii="Arial" w:hAnsi="Arial" w:cs="Arial"/>
              </w:rPr>
              <w:t>student learning providing evidence that student learning occurred.</w:t>
            </w:r>
            <w:r>
              <w:rPr>
                <w:rFonts w:ascii="Arial" w:hAnsi="Arial" w:cs="Arial"/>
              </w:rPr>
              <w:t xml:space="preserve"> (Sentence or paragraph form.)</w:t>
            </w:r>
          </w:p>
          <w:p w14:paraId="5B3F3822" w14:textId="77777777" w:rsidR="005E758D" w:rsidRDefault="005E758D" w:rsidP="005E758D">
            <w:pPr>
              <w:pStyle w:val="ListParagraph"/>
              <w:keepNext/>
              <w:keepLines/>
              <w:numPr>
                <w:ilvl w:val="0"/>
                <w:numId w:val="3"/>
              </w:numPr>
              <w:rPr>
                <w:rFonts w:ascii="Arial" w:hAnsi="Arial" w:cs="Arial"/>
              </w:rPr>
            </w:pPr>
            <w:r>
              <w:rPr>
                <w:rFonts w:ascii="Arial" w:hAnsi="Arial" w:cs="Arial"/>
              </w:rPr>
              <w:t>Other forms of assessment that demonstrate evidence of learning.</w:t>
            </w:r>
          </w:p>
          <w:p w14:paraId="23595193" w14:textId="77777777" w:rsidR="005E758D" w:rsidRPr="00647FB8" w:rsidRDefault="005E758D" w:rsidP="005E758D">
            <w:pPr>
              <w:pStyle w:val="ListParagraph"/>
              <w:keepNext/>
              <w:keepLines/>
              <w:numPr>
                <w:ilvl w:val="0"/>
                <w:numId w:val="3"/>
              </w:numPr>
              <w:rPr>
                <w:rFonts w:ascii="Arial" w:hAnsi="Arial" w:cs="Arial"/>
              </w:rPr>
            </w:pPr>
            <w:r>
              <w:rPr>
                <w:rFonts w:ascii="Arial" w:hAnsi="Arial" w:cs="Arial"/>
              </w:rPr>
              <w:t xml:space="preserve">Anecdotal information from student feedback.   </w:t>
            </w:r>
          </w:p>
          <w:p w14:paraId="349B2EB3" w14:textId="77777777" w:rsidR="005E758D" w:rsidRDefault="005E758D" w:rsidP="00D330E6">
            <w:pPr>
              <w:rPr>
                <w:rFonts w:ascii="Arial" w:hAnsi="Arial" w:cs="Arial"/>
              </w:rPr>
            </w:pPr>
          </w:p>
        </w:tc>
      </w:tr>
    </w:tbl>
    <w:tbl>
      <w:tblPr>
        <w:tblStyle w:val="TableGrid"/>
        <w:tblpPr w:leftFromText="180" w:rightFromText="180" w:vertAnchor="text" w:horzAnchor="margin" w:tblpY="296"/>
        <w:tblW w:w="0" w:type="auto"/>
        <w:tblLook w:val="04A0" w:firstRow="1" w:lastRow="0" w:firstColumn="1" w:lastColumn="0" w:noHBand="0" w:noVBand="1"/>
      </w:tblPr>
      <w:tblGrid>
        <w:gridCol w:w="9350"/>
      </w:tblGrid>
      <w:tr w:rsidR="005E758D" w14:paraId="751B14CC" w14:textId="77777777" w:rsidTr="00D330E6">
        <w:trPr>
          <w:trHeight w:val="576"/>
        </w:trPr>
        <w:tc>
          <w:tcPr>
            <w:tcW w:w="9576" w:type="dxa"/>
            <w:vAlign w:val="center"/>
          </w:tcPr>
          <w:p w14:paraId="08FE9D97" w14:textId="77777777" w:rsidR="005E758D" w:rsidRPr="00E440EF" w:rsidRDefault="005E758D" w:rsidP="00D330E6">
            <w:pPr>
              <w:ind w:left="360"/>
              <w:rPr>
                <w:rFonts w:ascii="Arial" w:hAnsi="Arial" w:cs="Arial"/>
                <w:b/>
                <w:color w:val="C00000"/>
              </w:rPr>
            </w:pPr>
            <w:r>
              <w:rPr>
                <w:rFonts w:ascii="Arial" w:hAnsi="Arial" w:cs="Arial"/>
                <w:b/>
              </w:rPr>
              <w:lastRenderedPageBreak/>
              <w:t xml:space="preserve">Reflection:  </w:t>
            </w:r>
            <w:r w:rsidRPr="00637F92">
              <w:rPr>
                <w:rFonts w:ascii="Arial" w:hAnsi="Arial" w:cs="Arial"/>
                <w:b/>
                <w:color w:val="00B050"/>
                <w:u w:val="single"/>
              </w:rPr>
              <w:t xml:space="preserve"> </w:t>
            </w:r>
            <w:r w:rsidRPr="00E440EF">
              <w:rPr>
                <w:rFonts w:ascii="Arial" w:hAnsi="Arial" w:cs="Arial"/>
                <w:b/>
                <w:color w:val="C00000"/>
                <w:u w:val="single"/>
              </w:rPr>
              <w:t>Reflections</w:t>
            </w:r>
            <w:r w:rsidRPr="00E440EF">
              <w:rPr>
                <w:rFonts w:ascii="Arial" w:hAnsi="Arial" w:cs="Arial"/>
                <w:b/>
                <w:color w:val="C00000"/>
              </w:rPr>
              <w:t xml:space="preserve">: Reflect </w:t>
            </w:r>
            <w:proofErr w:type="gramStart"/>
            <w:r w:rsidRPr="00E440EF">
              <w:rPr>
                <w:rFonts w:ascii="Arial" w:hAnsi="Arial" w:cs="Arial"/>
                <w:b/>
                <w:color w:val="C00000"/>
              </w:rPr>
              <w:t>upon the successes of teaching in this Unit in 5 or more sentences in the form of a narrative</w:t>
            </w:r>
            <w:proofErr w:type="gramEnd"/>
            <w:r w:rsidRPr="00E440EF">
              <w:rPr>
                <w:rFonts w:ascii="Arial" w:hAnsi="Arial" w:cs="Arial"/>
                <w:b/>
                <w:color w:val="C00000"/>
              </w:rPr>
              <w:t>.  Consider the following questions:</w:t>
            </w:r>
          </w:p>
          <w:p w14:paraId="2AF04D73" w14:textId="77777777" w:rsidR="005E758D" w:rsidRPr="00CB1298" w:rsidRDefault="005E758D" w:rsidP="005E758D">
            <w:pPr>
              <w:pStyle w:val="ListParagraph"/>
              <w:numPr>
                <w:ilvl w:val="0"/>
                <w:numId w:val="4"/>
              </w:numPr>
              <w:ind w:left="1080"/>
              <w:rPr>
                <w:rFonts w:ascii="Arial" w:hAnsi="Arial" w:cs="Arial"/>
              </w:rPr>
            </w:pPr>
            <w:r w:rsidRPr="00CB1298">
              <w:rPr>
                <w:rFonts w:ascii="Arial" w:hAnsi="Arial" w:cs="Arial"/>
              </w:rPr>
              <w:t>Why did you select this content for the Unit?</w:t>
            </w:r>
          </w:p>
          <w:p w14:paraId="5FD7F2F7" w14:textId="77777777" w:rsidR="005E758D" w:rsidRPr="00CB1298" w:rsidRDefault="005E758D" w:rsidP="005E758D">
            <w:pPr>
              <w:pStyle w:val="ListParagraph"/>
              <w:numPr>
                <w:ilvl w:val="0"/>
                <w:numId w:val="4"/>
              </w:numPr>
              <w:ind w:left="1080"/>
              <w:rPr>
                <w:rFonts w:ascii="Arial" w:hAnsi="Arial" w:cs="Arial"/>
              </w:rPr>
            </w:pPr>
            <w:proofErr w:type="gramStart"/>
            <w:r w:rsidRPr="00CB1298">
              <w:rPr>
                <w:rFonts w:ascii="Arial" w:hAnsi="Arial" w:cs="Arial"/>
              </w:rPr>
              <w:t>Was the purpose for selecting the Unit met</w:t>
            </w:r>
            <w:proofErr w:type="gramEnd"/>
            <w:r w:rsidRPr="00CB1298">
              <w:rPr>
                <w:rFonts w:ascii="Arial" w:hAnsi="Arial" w:cs="Arial"/>
              </w:rPr>
              <w:t>?  If yes, provide student learning related evidence.  If not, provide possible reasons.</w:t>
            </w:r>
          </w:p>
          <w:p w14:paraId="7A90E4CA" w14:textId="77777777" w:rsidR="005E758D" w:rsidRPr="00CB1298" w:rsidRDefault="005E758D" w:rsidP="005E758D">
            <w:pPr>
              <w:pStyle w:val="ListParagraph"/>
              <w:numPr>
                <w:ilvl w:val="0"/>
                <w:numId w:val="4"/>
              </w:numPr>
              <w:ind w:left="1080"/>
              <w:rPr>
                <w:rFonts w:ascii="Arial" w:hAnsi="Arial" w:cs="Arial"/>
              </w:rPr>
            </w:pPr>
            <w:r w:rsidRPr="00CB1298">
              <w:rPr>
                <w:rFonts w:ascii="Arial" w:hAnsi="Arial" w:cs="Arial"/>
              </w:rPr>
              <w:t>Did the students find a solution or solutions that resulted in concrete meaningful action for the Unit’s Challenge? Hyperlink examples of student solutions as evidence.</w:t>
            </w:r>
          </w:p>
          <w:p w14:paraId="23A60B47" w14:textId="77777777" w:rsidR="005E758D" w:rsidRPr="00CB1298" w:rsidRDefault="005E758D" w:rsidP="005E758D">
            <w:pPr>
              <w:pStyle w:val="ListParagraph"/>
              <w:numPr>
                <w:ilvl w:val="0"/>
                <w:numId w:val="4"/>
              </w:numPr>
              <w:ind w:left="1080"/>
              <w:rPr>
                <w:rFonts w:ascii="Arial" w:hAnsi="Arial" w:cs="Arial"/>
              </w:rPr>
            </w:pPr>
            <w:r w:rsidRPr="00CB1298">
              <w:rPr>
                <w:rFonts w:ascii="Arial" w:hAnsi="Arial" w:cs="Arial"/>
              </w:rPr>
              <w:t>What does the data indicate about growth in student learning?</w:t>
            </w:r>
          </w:p>
          <w:p w14:paraId="340B59DE" w14:textId="77777777" w:rsidR="005E758D" w:rsidRPr="00CB1298" w:rsidRDefault="005E758D" w:rsidP="005E758D">
            <w:pPr>
              <w:pStyle w:val="ListParagraph"/>
              <w:numPr>
                <w:ilvl w:val="0"/>
                <w:numId w:val="4"/>
              </w:numPr>
              <w:ind w:left="1080"/>
              <w:rPr>
                <w:rFonts w:ascii="Arial" w:hAnsi="Arial" w:cs="Arial"/>
              </w:rPr>
            </w:pPr>
            <w:r w:rsidRPr="00CB1298">
              <w:rPr>
                <w:rFonts w:ascii="Arial" w:hAnsi="Arial" w:cs="Arial"/>
              </w:rPr>
              <w:t>What would you change if you re-taught this Unit?</w:t>
            </w:r>
          </w:p>
          <w:p w14:paraId="32836088" w14:textId="77777777" w:rsidR="005E758D" w:rsidRPr="00A16CC5" w:rsidRDefault="005E758D" w:rsidP="005E758D">
            <w:pPr>
              <w:pStyle w:val="ListParagraph"/>
              <w:numPr>
                <w:ilvl w:val="0"/>
                <w:numId w:val="4"/>
              </w:numPr>
              <w:ind w:left="1080"/>
              <w:rPr>
                <w:rFonts w:ascii="Arial" w:hAnsi="Arial" w:cs="Arial"/>
                <w:color w:val="C00000"/>
              </w:rPr>
            </w:pPr>
            <w:r w:rsidRPr="00CB1298">
              <w:rPr>
                <w:rFonts w:ascii="Arial" w:hAnsi="Arial" w:cs="Arial"/>
              </w:rPr>
              <w:t>Would you teach this Unit again?  Why or why not?</w:t>
            </w:r>
          </w:p>
        </w:tc>
      </w:tr>
    </w:tbl>
    <w:p w14:paraId="2AF9DCAF" w14:textId="77777777" w:rsidR="005E758D" w:rsidRDefault="005E758D" w:rsidP="005E758D">
      <w:pPr>
        <w:rPr>
          <w:sz w:val="20"/>
          <w:szCs w:val="20"/>
        </w:rPr>
      </w:pPr>
    </w:p>
    <w:p w14:paraId="1AFFC036" w14:textId="77777777" w:rsidR="00FB7424" w:rsidRDefault="00FB7424" w:rsidP="00E70FCC">
      <w:pPr>
        <w:spacing w:before="200" w:after="200" w:line="240" w:lineRule="auto"/>
        <w:rPr>
          <w:sz w:val="20"/>
          <w:szCs w:val="20"/>
        </w:rPr>
      </w:pPr>
    </w:p>
    <w:sectPr w:rsidR="00FB7424">
      <w:headerReference w:type="default" r:id="rId4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58D338" w14:textId="77777777" w:rsidR="00F0247C" w:rsidRDefault="00F0247C">
      <w:pPr>
        <w:spacing w:line="240" w:lineRule="auto"/>
      </w:pPr>
      <w:r>
        <w:separator/>
      </w:r>
    </w:p>
  </w:endnote>
  <w:endnote w:type="continuationSeparator" w:id="0">
    <w:p w14:paraId="0BF1F6E0" w14:textId="77777777" w:rsidR="00F0247C" w:rsidRDefault="00F024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APDings">
    <w:altName w:val="Symbol"/>
    <w:charset w:val="02"/>
    <w:family w:val="modern"/>
    <w:pitch w:val="fixed"/>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9715DE" w14:textId="77777777" w:rsidR="00F0247C" w:rsidRDefault="00F0247C">
      <w:pPr>
        <w:spacing w:line="240" w:lineRule="auto"/>
      </w:pPr>
      <w:r>
        <w:separator/>
      </w:r>
    </w:p>
  </w:footnote>
  <w:footnote w:type="continuationSeparator" w:id="0">
    <w:p w14:paraId="3EEB4D4F" w14:textId="77777777" w:rsidR="00F0247C" w:rsidRDefault="00F024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0882C" w14:textId="77777777" w:rsidR="00F0247C" w:rsidRDefault="00F0247C"/>
  <w:p w14:paraId="3AA4D8A0" w14:textId="77777777" w:rsidR="00F0247C" w:rsidRDefault="00F0247C"/>
  <w:p w14:paraId="61174764" w14:textId="77777777" w:rsidR="00F0247C" w:rsidRDefault="00F0247C"/>
  <w:p w14:paraId="551ABC4A" w14:textId="77777777" w:rsidR="00F0247C" w:rsidRDefault="00F0247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842E8"/>
    <w:multiLevelType w:val="hybridMultilevel"/>
    <w:tmpl w:val="ECE6E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316125"/>
    <w:multiLevelType w:val="hybridMultilevel"/>
    <w:tmpl w:val="2E584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5E6117"/>
    <w:multiLevelType w:val="hybridMultilevel"/>
    <w:tmpl w:val="DD8AA93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3" w15:restartNumberingAfterBreak="0">
    <w:nsid w:val="709A046A"/>
    <w:multiLevelType w:val="hybridMultilevel"/>
    <w:tmpl w:val="99942804"/>
    <w:lvl w:ilvl="0" w:tplc="E564D8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313"/>
    <w:rsid w:val="000079BA"/>
    <w:rsid w:val="000D40EB"/>
    <w:rsid w:val="000D6EB5"/>
    <w:rsid w:val="000F2274"/>
    <w:rsid w:val="00116779"/>
    <w:rsid w:val="0012587E"/>
    <w:rsid w:val="00153023"/>
    <w:rsid w:val="00170798"/>
    <w:rsid w:val="001D2FA5"/>
    <w:rsid w:val="001E3600"/>
    <w:rsid w:val="00231759"/>
    <w:rsid w:val="00291868"/>
    <w:rsid w:val="002C58FD"/>
    <w:rsid w:val="002D1DD9"/>
    <w:rsid w:val="0032632A"/>
    <w:rsid w:val="00362067"/>
    <w:rsid w:val="00372B4A"/>
    <w:rsid w:val="003F42C3"/>
    <w:rsid w:val="004B0BAF"/>
    <w:rsid w:val="005E758D"/>
    <w:rsid w:val="00685ABF"/>
    <w:rsid w:val="006A4F3E"/>
    <w:rsid w:val="006A69C0"/>
    <w:rsid w:val="006C5218"/>
    <w:rsid w:val="00731231"/>
    <w:rsid w:val="00774BA2"/>
    <w:rsid w:val="007C1313"/>
    <w:rsid w:val="00807C1A"/>
    <w:rsid w:val="00833485"/>
    <w:rsid w:val="008B6B56"/>
    <w:rsid w:val="0090671F"/>
    <w:rsid w:val="009731BC"/>
    <w:rsid w:val="009A23C4"/>
    <w:rsid w:val="00AE6700"/>
    <w:rsid w:val="00B43231"/>
    <w:rsid w:val="00BF778B"/>
    <w:rsid w:val="00C17790"/>
    <w:rsid w:val="00C54F0C"/>
    <w:rsid w:val="00C671F4"/>
    <w:rsid w:val="00D330E6"/>
    <w:rsid w:val="00D64DB2"/>
    <w:rsid w:val="00E13E70"/>
    <w:rsid w:val="00E70FCC"/>
    <w:rsid w:val="00EE4D75"/>
    <w:rsid w:val="00EF06B5"/>
    <w:rsid w:val="00F0247C"/>
    <w:rsid w:val="00F6294F"/>
    <w:rsid w:val="00F92E9D"/>
    <w:rsid w:val="00FB7424"/>
    <w:rsid w:val="00FD4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D9B3F"/>
  <w15:docId w15:val="{CE15DD10-DBB9-4A4A-A0C6-039E04387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E4D7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D75"/>
    <w:rPr>
      <w:rFonts w:ascii="Segoe UI" w:hAnsi="Segoe UI" w:cs="Segoe UI"/>
      <w:sz w:val="18"/>
      <w:szCs w:val="18"/>
    </w:rPr>
  </w:style>
  <w:style w:type="paragraph" w:styleId="ListParagraph">
    <w:name w:val="List Paragraph"/>
    <w:basedOn w:val="Normal"/>
    <w:uiPriority w:val="34"/>
    <w:qFormat/>
    <w:rsid w:val="00EE4D75"/>
    <w:pPr>
      <w:ind w:left="720"/>
      <w:contextualSpacing/>
    </w:pPr>
  </w:style>
  <w:style w:type="paragraph" w:styleId="CommentSubject">
    <w:name w:val="annotation subject"/>
    <w:basedOn w:val="CommentText"/>
    <w:next w:val="CommentText"/>
    <w:link w:val="CommentSubjectChar"/>
    <w:uiPriority w:val="99"/>
    <w:semiHidden/>
    <w:unhideWhenUsed/>
    <w:rsid w:val="00D64DB2"/>
    <w:rPr>
      <w:b/>
      <w:bCs/>
    </w:rPr>
  </w:style>
  <w:style w:type="character" w:customStyle="1" w:styleId="CommentSubjectChar">
    <w:name w:val="Comment Subject Char"/>
    <w:basedOn w:val="CommentTextChar"/>
    <w:link w:val="CommentSubject"/>
    <w:uiPriority w:val="99"/>
    <w:semiHidden/>
    <w:rsid w:val="00D64DB2"/>
    <w:rPr>
      <w:b/>
      <w:bCs/>
      <w:sz w:val="20"/>
      <w:szCs w:val="20"/>
    </w:rPr>
  </w:style>
  <w:style w:type="table" w:styleId="TableGrid">
    <w:name w:val="Table Grid"/>
    <w:basedOn w:val="TableNormal"/>
    <w:rsid w:val="00B43231"/>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eastAsiaTheme="minorEastAsia" w:hAnsi="Times New Roman" w:cs="Times New Roman"/>
      <w:color w:val="auto"/>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B4323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mailto:hamilmo@cpsboe.k12.oh.us" TargetMode="External"/><Relationship Id="rId21" Type="http://schemas.openxmlformats.org/officeDocument/2006/relationships/image" Target="media/image15.png"/><Relationship Id="rId34" Type="http://schemas.openxmlformats.org/officeDocument/2006/relationships/hyperlink" Target="http://www.cnn.com/videos/health/2016/09/27/air-pollution-deadly-orig.cnn" TargetMode="External"/><Relationship Id="rId42" Type="http://schemas.openxmlformats.org/officeDocument/2006/relationships/hyperlink" Target="http://www.sciencebuddies.org/science-fair-projects/project_ideas/HumBio_p011.shtml"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youtube.com/watch?v=11oawjSncYM" TargetMode="External"/><Relationship Id="rId40" Type="http://schemas.openxmlformats.org/officeDocument/2006/relationships/hyperlink" Target="https://hearingtest.online"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video.aljazeera.com/channels/eng/videos/indoor-air-pollution-kills-thousands-in-india/4679671008001"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pbskids.org/dragonflytv/show/extremesounds.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hyperlink" Target="https://www.youtube.com/watch?v=-_YR1jnGyMY"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www.bbc.com/news/av/science-environment-39170488/what-does-air-pollution-do-to-our-bodies" TargetMode="External"/><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yperlink" Target="http://www.starkey.com/online-hearing-t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45</Pages>
  <Words>11149</Words>
  <Characters>63553</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CEEMS</dc:creator>
  <cp:lastModifiedBy>CEEMS</cp:lastModifiedBy>
  <cp:revision>3</cp:revision>
  <dcterms:created xsi:type="dcterms:W3CDTF">2017-07-25T15:22:00Z</dcterms:created>
  <dcterms:modified xsi:type="dcterms:W3CDTF">2017-07-25T17:34:00Z</dcterms:modified>
</cp:coreProperties>
</file>